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68" w:rsidRDefault="00BC482C" w:rsidP="00572879">
      <w:pPr>
        <w:jc w:val="center"/>
      </w:pPr>
      <w:r>
        <w:rPr>
          <w:noProof/>
        </w:rPr>
        <w:drawing>
          <wp:inline distT="0" distB="0" distL="0" distR="0">
            <wp:extent cx="1125941" cy="1088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0653" cy="1131305"/>
                    </a:xfrm>
                    <a:prstGeom prst="rect">
                      <a:avLst/>
                    </a:prstGeom>
                  </pic:spPr>
                </pic:pic>
              </a:graphicData>
            </a:graphic>
          </wp:inline>
        </w:drawing>
      </w:r>
    </w:p>
    <w:p w:rsidR="00572879" w:rsidRDefault="00572879" w:rsidP="00572879">
      <w:pPr>
        <w:spacing w:after="44"/>
        <w:ind w:left="50"/>
        <w:jc w:val="center"/>
      </w:pPr>
      <w:r>
        <w:rPr>
          <w:rFonts w:ascii="Lucida Calligraphy" w:eastAsia="Lucida Calligraphy" w:hAnsi="Lucida Calligraphy" w:cs="Lucida Calligraphy"/>
          <w:i/>
          <w:sz w:val="16"/>
        </w:rPr>
        <w:t>Chief Alan R. Shuman</w:t>
      </w:r>
    </w:p>
    <w:p w:rsidR="00572879" w:rsidRDefault="00844CDD" w:rsidP="00572879">
      <w:pPr>
        <w:spacing w:after="0"/>
        <w:ind w:left="48"/>
        <w:jc w:val="center"/>
      </w:pPr>
      <w:r>
        <w:rPr>
          <w:rFonts w:ascii="Lucida Calligraphy" w:eastAsia="Lucida Calligraphy" w:hAnsi="Lucida Calligraphy" w:cs="Lucida Calligraphy"/>
          <w:i/>
        </w:rPr>
        <w:t>Barrow County Fire Department</w:t>
      </w:r>
      <w:r w:rsidR="00572879">
        <w:rPr>
          <w:rFonts w:ascii="Lucida Calligraphy" w:eastAsia="Lucida Calligraphy" w:hAnsi="Lucida Calligraphy" w:cs="Lucida Calligraphy"/>
          <w:i/>
        </w:rPr>
        <w:t>, 222 Pleasant Hill Church Road, NE,</w:t>
      </w:r>
    </w:p>
    <w:p w:rsidR="00572879" w:rsidRDefault="00572879" w:rsidP="00572879">
      <w:pPr>
        <w:spacing w:after="0"/>
        <w:ind w:left="50"/>
        <w:jc w:val="center"/>
      </w:pPr>
      <w:r>
        <w:rPr>
          <w:rFonts w:ascii="Lucida Calligraphy" w:eastAsia="Lucida Calligraphy" w:hAnsi="Lucida Calligraphy" w:cs="Lucida Calligraphy"/>
          <w:i/>
        </w:rPr>
        <w:t>Winder, Georgia 30680</w:t>
      </w:r>
    </w:p>
    <w:p w:rsidR="00572879" w:rsidRDefault="00572879" w:rsidP="00572879">
      <w:pPr>
        <w:spacing w:after="202"/>
        <w:ind w:left="-29" w:right="-80"/>
        <w:jc w:val="center"/>
        <w:rPr>
          <w:rFonts w:ascii="Times New Roman" w:hAnsi="Times New Roman" w:cs="Times New Roman"/>
        </w:rPr>
      </w:pPr>
      <w:r>
        <w:rPr>
          <w:noProof/>
        </w:rPr>
        <mc:AlternateContent>
          <mc:Choice Requires="wpg">
            <w:drawing>
              <wp:inline distT="0" distB="0" distL="0" distR="0">
                <wp:extent cx="5523865" cy="27305"/>
                <wp:effectExtent l="0" t="0" r="635"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27305"/>
                          <a:chOff x="0" y="0"/>
                          <a:chExt cx="55238" cy="274"/>
                        </a:xfrm>
                      </wpg:grpSpPr>
                      <wps:wsp>
                        <wps:cNvPr id="2" name="Shape 733"/>
                        <wps:cNvSpPr>
                          <a:spLocks/>
                        </wps:cNvSpPr>
                        <wps:spPr bwMode="auto">
                          <a:xfrm>
                            <a:off x="0" y="0"/>
                            <a:ext cx="55238" cy="91"/>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34"/>
                        <wps:cNvSpPr>
                          <a:spLocks/>
                        </wps:cNvSpPr>
                        <wps:spPr bwMode="auto">
                          <a:xfrm>
                            <a:off x="0" y="182"/>
                            <a:ext cx="55238" cy="92"/>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A565C9A" id="Group 1" o:spid="_x0000_s1026" style="width:434.95pt;height:2.15pt;mso-position-horizontal-relative:char;mso-position-vertical-relative:line" coordsize="5523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">
                <v:shape id="Shape 733" o:spid="_x0000_s1027" style="position:absolute;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eAcMA&#10;AADaAAAADwAAAGRycy9kb3ducmV2LnhtbESPT4vCMBTE7wt+h/AEL8ua2oMs1SirKIh48U/B46N5&#10;29ZtXkoStX57Iwh7HGbmN8x03plG3Mj52rKC0TABQVxYXXOp4HRcf32D8AFZY2OZFDzIw3zW+5hi&#10;pu2d93Q7hFJECPsMFVQhtJmUvqjIoB/aljh6v9YZDFG6UmqH9wg3jUyTZCwN1hwXKmxpWVHxd7ga&#10;BXY78ru0zc+rBW7d+PKZX/y6UWrQ734mIAJ14T/8bm+0ghReV+IN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4eAcMAAADaAAAADwAAAAAAAAAAAAAAAACYAgAAZHJzL2Rv&#10;d25yZXYueG1sUEsFBgAAAAAEAAQA9QAAAIgDAAAAAA==&#10;" path="m,l5523865,r,9144l,9144,,e" fillcolor="#404040" stroked="f" strokeweight="0">
                  <v:stroke miterlimit="83231f" joinstyle="miter"/>
                  <v:path arrowok="t" o:connecttype="custom" o:connectlocs="0,0;55238,0;55238,91;0,91;0,0" o:connectangles="0,0,0,0,0" textboxrect="0,0,5523865,9144"/>
                </v:shape>
                <v:shape id="Shape 734" o:spid="_x0000_s1028" style="position:absolute;top:182;width:55238;height:92;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7msIA&#10;AADaAAAADwAAAGRycy9kb3ducmV2LnhtbESPT4vCMBTE74LfITzBi2iqgkjXKLqsIOLFf7DHR/O2&#10;rdu8lCRq/fZGEDwOM/MbZrZoTCVu5HxpWcFwkIAgzqwuOVdwOq77UxA+IGusLJOCB3lYzNutGaba&#10;3nlPt0PIRYSwT1FBEUKdSumzggz6ga2Jo/dnncEQpculdniPcFPJUZJMpMGS40KBNX0XlP0frkaB&#10;3Q79blSff39WuHWTS+988etKqW6nWX6BCNSET/jd3mgFY3hdi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uawgAAANoAAAAPAAAAAAAAAAAAAAAAAJgCAABkcnMvZG93&#10;bnJldi54bWxQSwUGAAAAAAQABAD1AAAAhwMAAAAA&#10;" path="m,l5523865,r,9144l,9144,,e" fillcolor="#404040" stroked="f" strokeweight="0">
                  <v:stroke miterlimit="83231f" joinstyle="miter"/>
                  <v:path arrowok="t" o:connecttype="custom" o:connectlocs="0,0;55238,0;55238,92;0,92;0,0" o:connectangles="0,0,0,0,0" textboxrect="0,0,5523865,9144"/>
                </v:shape>
                <w10:anchorlock/>
              </v:group>
            </w:pict>
          </mc:Fallback>
        </mc:AlternateContent>
      </w:r>
    </w:p>
    <w:p w:rsidR="00572879" w:rsidRDefault="00572879" w:rsidP="00572879">
      <w:pPr>
        <w:pStyle w:val="BodyText"/>
        <w:jc w:val="center"/>
      </w:pPr>
    </w:p>
    <w:p w:rsidR="00A87325" w:rsidRPr="00A87325" w:rsidRDefault="00A87325" w:rsidP="00A87325">
      <w:pPr>
        <w:widowControl w:val="0"/>
        <w:autoSpaceDE w:val="0"/>
        <w:autoSpaceDN w:val="0"/>
        <w:spacing w:before="89" w:after="0" w:line="240" w:lineRule="auto"/>
        <w:jc w:val="center"/>
        <w:rPr>
          <w:rFonts w:ascii="Times New Roman" w:eastAsia="Times New Roman" w:hAnsi="Times New Roman" w:cs="Times New Roman"/>
          <w:b/>
          <w:sz w:val="25"/>
        </w:rPr>
      </w:pPr>
      <w:r w:rsidRPr="00A87325">
        <w:rPr>
          <w:rFonts w:ascii="Times New Roman" w:eastAsia="Times New Roman" w:hAnsi="Times New Roman" w:cs="Times New Roman"/>
          <w:b/>
          <w:w w:val="110"/>
          <w:sz w:val="25"/>
        </w:rPr>
        <w:t>Barrow County Fire Marshal's Office Requirements for Mobile Food Vehicles   (MFV)</w:t>
      </w:r>
    </w:p>
    <w:p w:rsidR="00A87325" w:rsidRPr="00A87325" w:rsidRDefault="00A87325" w:rsidP="00A87325">
      <w:pPr>
        <w:widowControl w:val="0"/>
        <w:autoSpaceDE w:val="0"/>
        <w:autoSpaceDN w:val="0"/>
        <w:spacing w:before="208" w:after="0" w:line="240" w:lineRule="auto"/>
        <w:ind w:left="3600" w:right="4777" w:firstLine="720"/>
        <w:rPr>
          <w:rFonts w:ascii="Arial" w:eastAsia="Times New Roman" w:hAnsi="Times New Roman" w:cs="Times New Roman"/>
          <w:b/>
          <w:sz w:val="19"/>
        </w:rPr>
      </w:pPr>
      <w:r w:rsidRPr="00A87325">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03906AE8" wp14:editId="5661ECDE">
                <wp:simplePos x="0" y="0"/>
                <wp:positionH relativeFrom="page">
                  <wp:posOffset>7729220</wp:posOffset>
                </wp:positionH>
                <wp:positionV relativeFrom="paragraph">
                  <wp:posOffset>180975</wp:posOffset>
                </wp:positionV>
                <wp:extent cx="0" cy="0"/>
                <wp:effectExtent l="13970" t="194945" r="5080" b="18796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2DFD9"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6pt,14.25pt" to="608.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" strokeweight=".36pt">
                <w10:wrap anchorx="page"/>
              </v:line>
            </w:pict>
          </mc:Fallback>
        </mc:AlternateContent>
      </w:r>
      <w:r w:rsidRPr="00A87325">
        <w:rPr>
          <w:rFonts w:ascii="Arial" w:eastAsia="Times New Roman" w:hAnsi="Times New Roman" w:cs="Times New Roman"/>
          <w:b/>
          <w:w w:val="110"/>
          <w:sz w:val="19"/>
        </w:rPr>
        <w:t>General Information</w:t>
      </w:r>
    </w:p>
    <w:p w:rsidR="00A87325" w:rsidRPr="00A87325" w:rsidRDefault="00A87325" w:rsidP="00A87325">
      <w:pPr>
        <w:widowControl w:val="0"/>
        <w:autoSpaceDE w:val="0"/>
        <w:autoSpaceDN w:val="0"/>
        <w:spacing w:after="0" w:line="240" w:lineRule="auto"/>
        <w:rPr>
          <w:rFonts w:ascii="Arial" w:eastAsia="Times New Roman" w:hAnsi="Times New Roman" w:cs="Times New Roman"/>
          <w:b/>
          <w:sz w:val="20"/>
          <w:szCs w:val="20"/>
        </w:rPr>
      </w:pPr>
    </w:p>
    <w:p w:rsidR="00A87325" w:rsidRPr="00A87325" w:rsidRDefault="00A87325" w:rsidP="00A87325">
      <w:pPr>
        <w:widowControl w:val="0"/>
        <w:autoSpaceDE w:val="0"/>
        <w:autoSpaceDN w:val="0"/>
        <w:spacing w:after="0" w:line="240" w:lineRule="auto"/>
        <w:rPr>
          <w:rFonts w:ascii="Arial" w:eastAsia="Times New Roman" w:hAnsi="Times New Roman" w:cs="Times New Roman"/>
          <w:b/>
          <w:sz w:val="19"/>
          <w:szCs w:val="20"/>
        </w:rPr>
      </w:pPr>
    </w:p>
    <w:p w:rsidR="00A87325" w:rsidRPr="00A87325" w:rsidRDefault="00A87325" w:rsidP="00A87325">
      <w:pPr>
        <w:widowControl w:val="0"/>
        <w:numPr>
          <w:ilvl w:val="0"/>
          <w:numId w:val="2"/>
        </w:numPr>
        <w:tabs>
          <w:tab w:val="left" w:pos="852"/>
        </w:tabs>
        <w:autoSpaceDE w:val="0"/>
        <w:autoSpaceDN w:val="0"/>
        <w:spacing w:before="1" w:after="0" w:line="307" w:lineRule="auto"/>
        <w:ind w:right="934" w:hanging="544"/>
        <w:jc w:val="both"/>
        <w:rPr>
          <w:rFonts w:ascii="Times New Roman" w:eastAsia="Times New Roman" w:hAnsi="Times New Roman" w:cs="Times New Roman"/>
          <w:sz w:val="24"/>
          <w:szCs w:val="24"/>
        </w:rPr>
      </w:pPr>
      <w:r w:rsidRPr="00A87325">
        <w:rPr>
          <w:rFonts w:ascii="Times New Roman" w:eastAsia="Times New Roman" w:hAnsi="Times New Roman" w:cs="Times New Roman"/>
          <w:w w:val="110"/>
          <w:sz w:val="24"/>
          <w:szCs w:val="24"/>
        </w:rPr>
        <w:t>A</w:t>
      </w:r>
      <w:r w:rsidRPr="00A87325">
        <w:rPr>
          <w:rFonts w:ascii="Times New Roman" w:eastAsia="Times New Roman" w:hAnsi="Times New Roman" w:cs="Times New Roman"/>
          <w:spacing w:val="-26"/>
          <w:w w:val="110"/>
          <w:sz w:val="24"/>
          <w:szCs w:val="24"/>
        </w:rPr>
        <w:t xml:space="preserve"> </w:t>
      </w:r>
      <w:r w:rsidRPr="00A87325">
        <w:rPr>
          <w:rFonts w:ascii="Times New Roman" w:eastAsia="Times New Roman" w:hAnsi="Times New Roman" w:cs="Times New Roman"/>
          <w:w w:val="110"/>
          <w:sz w:val="24"/>
          <w:szCs w:val="24"/>
        </w:rPr>
        <w:t>special</w:t>
      </w:r>
      <w:r w:rsidRPr="00A87325">
        <w:rPr>
          <w:rFonts w:ascii="Times New Roman" w:eastAsia="Times New Roman" w:hAnsi="Times New Roman" w:cs="Times New Roman"/>
          <w:spacing w:val="-12"/>
          <w:w w:val="110"/>
          <w:sz w:val="24"/>
          <w:szCs w:val="24"/>
        </w:rPr>
        <w:t xml:space="preserve"> </w:t>
      </w:r>
      <w:r w:rsidRPr="00A87325">
        <w:rPr>
          <w:rFonts w:ascii="Times New Roman" w:eastAsia="Times New Roman" w:hAnsi="Times New Roman" w:cs="Times New Roman"/>
          <w:w w:val="110"/>
          <w:sz w:val="24"/>
          <w:szCs w:val="24"/>
        </w:rPr>
        <w:t>event permit</w:t>
      </w:r>
      <w:r w:rsidRPr="00A87325">
        <w:rPr>
          <w:rFonts w:ascii="Times New Roman" w:eastAsia="Times New Roman" w:hAnsi="Times New Roman" w:cs="Times New Roman"/>
          <w:spacing w:val="-8"/>
          <w:w w:val="110"/>
          <w:sz w:val="24"/>
          <w:szCs w:val="24"/>
        </w:rPr>
        <w:t xml:space="preserve"> </w:t>
      </w:r>
      <w:r w:rsidRPr="00A87325">
        <w:rPr>
          <w:rFonts w:ascii="Times New Roman" w:eastAsia="Times New Roman" w:hAnsi="Times New Roman" w:cs="Times New Roman"/>
          <w:w w:val="110"/>
          <w:sz w:val="24"/>
          <w:szCs w:val="24"/>
        </w:rPr>
        <w:t>for</w:t>
      </w:r>
      <w:r w:rsidRPr="00A87325">
        <w:rPr>
          <w:rFonts w:ascii="Times New Roman" w:eastAsia="Times New Roman" w:hAnsi="Times New Roman" w:cs="Times New Roman"/>
          <w:spacing w:val="3"/>
          <w:w w:val="110"/>
          <w:sz w:val="24"/>
          <w:szCs w:val="24"/>
        </w:rPr>
        <w:t xml:space="preserve"> </w:t>
      </w:r>
      <w:r w:rsidRPr="00A87325">
        <w:rPr>
          <w:rFonts w:ascii="Times New Roman" w:eastAsia="Times New Roman" w:hAnsi="Times New Roman" w:cs="Times New Roman"/>
          <w:w w:val="110"/>
          <w:sz w:val="24"/>
          <w:szCs w:val="24"/>
        </w:rPr>
        <w:t>Mobile</w:t>
      </w:r>
      <w:r w:rsidRPr="00A87325">
        <w:rPr>
          <w:rFonts w:ascii="Times New Roman" w:eastAsia="Times New Roman" w:hAnsi="Times New Roman" w:cs="Times New Roman"/>
          <w:spacing w:val="-1"/>
          <w:w w:val="110"/>
          <w:sz w:val="24"/>
          <w:szCs w:val="24"/>
        </w:rPr>
        <w:t xml:space="preserve"> </w:t>
      </w:r>
      <w:r w:rsidRPr="00A87325">
        <w:rPr>
          <w:rFonts w:ascii="Times New Roman" w:eastAsia="Times New Roman" w:hAnsi="Times New Roman" w:cs="Times New Roman"/>
          <w:w w:val="110"/>
          <w:sz w:val="24"/>
          <w:szCs w:val="24"/>
        </w:rPr>
        <w:t>Food</w:t>
      </w:r>
      <w:r w:rsidRPr="00A87325">
        <w:rPr>
          <w:rFonts w:ascii="Times New Roman" w:eastAsia="Times New Roman" w:hAnsi="Times New Roman" w:cs="Times New Roman"/>
          <w:spacing w:val="-2"/>
          <w:w w:val="110"/>
          <w:sz w:val="24"/>
          <w:szCs w:val="24"/>
        </w:rPr>
        <w:t xml:space="preserve"> </w:t>
      </w:r>
      <w:r w:rsidRPr="00A87325">
        <w:rPr>
          <w:rFonts w:ascii="Times New Roman" w:eastAsia="Times New Roman" w:hAnsi="Times New Roman" w:cs="Times New Roman"/>
          <w:w w:val="110"/>
          <w:sz w:val="24"/>
          <w:szCs w:val="24"/>
        </w:rPr>
        <w:t>Vehicles</w:t>
      </w:r>
      <w:r w:rsidRPr="00A87325">
        <w:rPr>
          <w:rFonts w:ascii="Times New Roman" w:eastAsia="Times New Roman" w:hAnsi="Times New Roman" w:cs="Times New Roman"/>
          <w:spacing w:val="1"/>
          <w:w w:val="110"/>
          <w:sz w:val="24"/>
          <w:szCs w:val="24"/>
        </w:rPr>
        <w:t xml:space="preserve"> </w:t>
      </w:r>
      <w:r w:rsidRPr="00A87325">
        <w:rPr>
          <w:rFonts w:ascii="Times New Roman" w:eastAsia="Times New Roman" w:hAnsi="Times New Roman" w:cs="Times New Roman"/>
          <w:w w:val="110"/>
          <w:sz w:val="24"/>
          <w:szCs w:val="24"/>
        </w:rPr>
        <w:t>(MFV)</w:t>
      </w:r>
      <w:r w:rsidRPr="00A87325">
        <w:rPr>
          <w:rFonts w:ascii="Times New Roman" w:eastAsia="Times New Roman" w:hAnsi="Times New Roman" w:cs="Times New Roman"/>
          <w:spacing w:val="-8"/>
          <w:w w:val="110"/>
          <w:sz w:val="24"/>
          <w:szCs w:val="24"/>
        </w:rPr>
        <w:t xml:space="preserve"> </w:t>
      </w:r>
      <w:r w:rsidRPr="00A87325">
        <w:rPr>
          <w:rFonts w:ascii="Times New Roman" w:eastAsia="Times New Roman" w:hAnsi="Times New Roman" w:cs="Times New Roman"/>
          <w:w w:val="110"/>
          <w:sz w:val="24"/>
          <w:szCs w:val="24"/>
        </w:rPr>
        <w:t>for</w:t>
      </w:r>
      <w:r w:rsidRPr="00A87325">
        <w:rPr>
          <w:rFonts w:ascii="Times New Roman" w:eastAsia="Times New Roman" w:hAnsi="Times New Roman" w:cs="Times New Roman"/>
          <w:spacing w:val="7"/>
          <w:w w:val="110"/>
          <w:sz w:val="24"/>
          <w:szCs w:val="24"/>
        </w:rPr>
        <w:t xml:space="preserve"> </w:t>
      </w:r>
      <w:r w:rsidRPr="00A87325">
        <w:rPr>
          <w:rFonts w:ascii="Times New Roman" w:eastAsia="Times New Roman" w:hAnsi="Times New Roman" w:cs="Times New Roman"/>
          <w:w w:val="110"/>
          <w:sz w:val="24"/>
          <w:szCs w:val="24"/>
        </w:rPr>
        <w:t>temporary</w:t>
      </w:r>
      <w:r w:rsidRPr="00A87325">
        <w:rPr>
          <w:rFonts w:ascii="Times New Roman" w:eastAsia="Times New Roman" w:hAnsi="Times New Roman" w:cs="Times New Roman"/>
          <w:spacing w:val="-4"/>
          <w:w w:val="110"/>
          <w:sz w:val="24"/>
          <w:szCs w:val="24"/>
        </w:rPr>
        <w:t xml:space="preserve"> </w:t>
      </w:r>
      <w:r w:rsidRPr="00A87325">
        <w:rPr>
          <w:rFonts w:ascii="Times New Roman" w:eastAsia="Times New Roman" w:hAnsi="Times New Roman" w:cs="Times New Roman"/>
          <w:w w:val="110"/>
          <w:sz w:val="24"/>
          <w:szCs w:val="24"/>
        </w:rPr>
        <w:t>cooking</w:t>
      </w:r>
      <w:r w:rsidRPr="00A87325">
        <w:rPr>
          <w:rFonts w:ascii="Times New Roman" w:eastAsia="Times New Roman" w:hAnsi="Times New Roman" w:cs="Times New Roman"/>
          <w:spacing w:val="-14"/>
          <w:w w:val="110"/>
          <w:sz w:val="24"/>
          <w:szCs w:val="24"/>
        </w:rPr>
        <w:t xml:space="preserve"> </w:t>
      </w:r>
      <w:r w:rsidRPr="00A87325">
        <w:rPr>
          <w:rFonts w:ascii="Times New Roman" w:eastAsia="Times New Roman" w:hAnsi="Times New Roman" w:cs="Times New Roman"/>
          <w:w w:val="110"/>
          <w:sz w:val="24"/>
          <w:szCs w:val="24"/>
        </w:rPr>
        <w:t>operations</w:t>
      </w:r>
      <w:r w:rsidRPr="00A87325">
        <w:rPr>
          <w:rFonts w:ascii="Times New Roman" w:eastAsia="Times New Roman" w:hAnsi="Times New Roman" w:cs="Times New Roman"/>
          <w:spacing w:val="-13"/>
          <w:w w:val="110"/>
          <w:sz w:val="24"/>
          <w:szCs w:val="24"/>
        </w:rPr>
        <w:t xml:space="preserve"> </w:t>
      </w:r>
      <w:r w:rsidRPr="00A87325">
        <w:rPr>
          <w:rFonts w:ascii="Times New Roman" w:eastAsia="Times New Roman" w:hAnsi="Times New Roman" w:cs="Times New Roman"/>
          <w:w w:val="110"/>
          <w:sz w:val="24"/>
          <w:szCs w:val="24"/>
        </w:rPr>
        <w:t>will be permitted with in Barrow County provided the following is abided. MFV and temporary cooking operations shall be approved by the Barrow County Fire Marshal's Office before cooking operations begin. You may call 770-307-2987 should you have questions concerning the permitting process. MFV permits are submitted at the following 222 Pleasant Hill Church Rd. NE. Winder Ga. 30680</w:t>
      </w:r>
    </w:p>
    <w:p w:rsidR="00A87325" w:rsidRPr="00A87325" w:rsidRDefault="00A87325" w:rsidP="00A87325">
      <w:pPr>
        <w:widowControl w:val="0"/>
        <w:numPr>
          <w:ilvl w:val="0"/>
          <w:numId w:val="2"/>
        </w:numPr>
        <w:tabs>
          <w:tab w:val="left" w:pos="864"/>
          <w:tab w:val="left" w:pos="865"/>
        </w:tabs>
        <w:autoSpaceDE w:val="0"/>
        <w:autoSpaceDN w:val="0"/>
        <w:spacing w:before="10" w:after="0" w:line="240" w:lineRule="auto"/>
        <w:ind w:left="865" w:hanging="548"/>
        <w:rPr>
          <w:rFonts w:ascii="Times New Roman" w:eastAsia="Times New Roman" w:hAnsi="Times New Roman" w:cs="Times New Roman"/>
          <w:sz w:val="24"/>
          <w:szCs w:val="24"/>
        </w:rPr>
      </w:pPr>
      <w:r w:rsidRPr="00A87325">
        <w:rPr>
          <w:rFonts w:ascii="Times New Roman" w:eastAsia="Times New Roman" w:hAnsi="Times New Roman" w:cs="Times New Roman"/>
          <w:w w:val="110"/>
          <w:sz w:val="24"/>
          <w:szCs w:val="24"/>
        </w:rPr>
        <w:t>MFV permits are for the current cale</w:t>
      </w:r>
      <w:r w:rsidR="00BA0277">
        <w:rPr>
          <w:rFonts w:ascii="Times New Roman" w:eastAsia="Times New Roman" w:hAnsi="Times New Roman" w:cs="Times New Roman"/>
          <w:w w:val="110"/>
          <w:sz w:val="24"/>
          <w:szCs w:val="24"/>
        </w:rPr>
        <w:t>ndar year, from date of inspection</w:t>
      </w:r>
      <w:bookmarkStart w:id="0" w:name="_GoBack"/>
      <w:bookmarkEnd w:id="0"/>
      <w:r w:rsidRPr="00A87325">
        <w:rPr>
          <w:rFonts w:ascii="Times New Roman" w:eastAsia="Times New Roman" w:hAnsi="Times New Roman" w:cs="Times New Roman"/>
          <w:w w:val="110"/>
          <w:sz w:val="24"/>
          <w:szCs w:val="24"/>
        </w:rPr>
        <w:t>.</w:t>
      </w:r>
    </w:p>
    <w:p w:rsidR="00A87325" w:rsidRPr="00A87325" w:rsidRDefault="00A87325" w:rsidP="00A87325">
      <w:pPr>
        <w:widowControl w:val="0"/>
        <w:numPr>
          <w:ilvl w:val="0"/>
          <w:numId w:val="2"/>
        </w:numPr>
        <w:tabs>
          <w:tab w:val="left" w:pos="854"/>
        </w:tabs>
        <w:autoSpaceDE w:val="0"/>
        <w:autoSpaceDN w:val="0"/>
        <w:spacing w:before="64" w:after="0" w:line="314" w:lineRule="auto"/>
        <w:ind w:right="943" w:hanging="536"/>
        <w:jc w:val="both"/>
        <w:rPr>
          <w:rFonts w:ascii="Times New Roman" w:eastAsia="Times New Roman" w:hAnsi="Times New Roman" w:cs="Times New Roman"/>
          <w:sz w:val="24"/>
          <w:szCs w:val="24"/>
        </w:rPr>
      </w:pPr>
      <w:r w:rsidRPr="00A87325">
        <w:rPr>
          <w:rFonts w:ascii="Times New Roman" w:eastAsia="Times New Roman" w:hAnsi="Times New Roman" w:cs="Times New Roman"/>
          <w:w w:val="110"/>
          <w:sz w:val="24"/>
          <w:szCs w:val="24"/>
        </w:rPr>
        <w:t xml:space="preserve">Cooking equipment used in fixed, mobile, or temporary concessions, such as trucks, trailers and the alike shall comply with these </w:t>
      </w:r>
      <w:r w:rsidRPr="00A87325">
        <w:rPr>
          <w:rFonts w:ascii="Times New Roman" w:eastAsia="Times New Roman" w:hAnsi="Times New Roman" w:cs="Times New Roman"/>
          <w:spacing w:val="9"/>
          <w:w w:val="110"/>
          <w:sz w:val="24"/>
          <w:szCs w:val="24"/>
        </w:rPr>
        <w:t>requirements</w:t>
      </w:r>
      <w:r w:rsidRPr="00A87325">
        <w:rPr>
          <w:rFonts w:ascii="Times New Roman" w:eastAsia="Times New Roman" w:hAnsi="Times New Roman" w:cs="Times New Roman"/>
          <w:w w:val="110"/>
          <w:sz w:val="24"/>
          <w:szCs w:val="24"/>
        </w:rPr>
        <w:t>.</w:t>
      </w:r>
    </w:p>
    <w:p w:rsidR="00A87325" w:rsidRPr="00A87325" w:rsidRDefault="00A87325" w:rsidP="00A87325">
      <w:pPr>
        <w:widowControl w:val="0"/>
        <w:numPr>
          <w:ilvl w:val="0"/>
          <w:numId w:val="2"/>
        </w:numPr>
        <w:tabs>
          <w:tab w:val="left" w:pos="872"/>
        </w:tabs>
        <w:autoSpaceDE w:val="0"/>
        <w:autoSpaceDN w:val="0"/>
        <w:spacing w:after="0" w:line="324" w:lineRule="auto"/>
        <w:ind w:right="940" w:hanging="536"/>
        <w:jc w:val="both"/>
        <w:rPr>
          <w:rFonts w:ascii="Times New Roman" w:eastAsia="Times New Roman" w:hAnsi="Times New Roman" w:cs="Times New Roman"/>
          <w:sz w:val="24"/>
          <w:szCs w:val="24"/>
        </w:rPr>
      </w:pPr>
      <w:r w:rsidRPr="00A87325">
        <w:rPr>
          <w:rFonts w:ascii="Times New Roman" w:eastAsia="Times New Roman" w:hAnsi="Times New Roman" w:cs="Times New Roman"/>
          <w:w w:val="110"/>
          <w:sz w:val="24"/>
          <w:szCs w:val="24"/>
        </w:rPr>
        <w:t>Responsibility for the safe operation of all cooking operations shall be that of the owner, management and operator.</w:t>
      </w:r>
    </w:p>
    <w:p w:rsidR="00A87325" w:rsidRPr="00A87325" w:rsidRDefault="00A87325" w:rsidP="00A87325">
      <w:pPr>
        <w:widowControl w:val="0"/>
        <w:numPr>
          <w:ilvl w:val="0"/>
          <w:numId w:val="2"/>
        </w:numPr>
        <w:tabs>
          <w:tab w:val="left" w:pos="873"/>
        </w:tabs>
        <w:autoSpaceDE w:val="0"/>
        <w:autoSpaceDN w:val="0"/>
        <w:spacing w:before="4" w:after="0" w:line="210" w:lineRule="exact"/>
        <w:ind w:left="872" w:hanging="555"/>
        <w:jc w:val="both"/>
        <w:rPr>
          <w:rFonts w:ascii="Times New Roman" w:eastAsia="Times New Roman" w:hAnsi="Times New Roman" w:cs="Times New Roman"/>
          <w:sz w:val="24"/>
          <w:szCs w:val="24"/>
        </w:rPr>
      </w:pPr>
      <w:r w:rsidRPr="00A87325">
        <w:rPr>
          <w:rFonts w:ascii="Times New Roman" w:eastAsia="Times New Roman" w:hAnsi="Times New Roman" w:cs="Times New Roman"/>
          <w:w w:val="110"/>
          <w:sz w:val="24"/>
          <w:szCs w:val="24"/>
        </w:rPr>
        <w:t>Mobile and temporary cooking operations shall not  block any required exits, public way, fire department</w:t>
      </w:r>
      <w:r w:rsidRPr="00A87325">
        <w:rPr>
          <w:rFonts w:ascii="Times New Roman" w:eastAsia="Times New Roman" w:hAnsi="Times New Roman" w:cs="Times New Roman"/>
          <w:spacing w:val="10"/>
          <w:w w:val="110"/>
          <w:sz w:val="24"/>
          <w:szCs w:val="24"/>
        </w:rPr>
        <w:t xml:space="preserve"> </w:t>
      </w:r>
      <w:r w:rsidRPr="00A87325">
        <w:rPr>
          <w:rFonts w:ascii="Times New Roman" w:eastAsia="Times New Roman" w:hAnsi="Times New Roman" w:cs="Times New Roman"/>
          <w:w w:val="110"/>
          <w:sz w:val="24"/>
          <w:szCs w:val="24"/>
        </w:rPr>
        <w:t>access</w:t>
      </w:r>
    </w:p>
    <w:p w:rsidR="00A87325" w:rsidRPr="00A87325" w:rsidRDefault="00A87325" w:rsidP="00A87325">
      <w:pPr>
        <w:widowControl w:val="0"/>
        <w:autoSpaceDE w:val="0"/>
        <w:autoSpaceDN w:val="0"/>
        <w:spacing w:before="58" w:after="0" w:line="307" w:lineRule="auto"/>
        <w:ind w:left="861" w:right="910" w:firstLine="12"/>
        <w:rPr>
          <w:rFonts w:ascii="Times New Roman" w:eastAsia="Times New Roman" w:hAnsi="Times New Roman" w:cs="Times New Roman"/>
          <w:sz w:val="24"/>
          <w:szCs w:val="24"/>
        </w:rPr>
      </w:pPr>
      <w:r w:rsidRPr="00A87325">
        <w:rPr>
          <w:rFonts w:ascii="Times New Roman" w:eastAsia="Times New Roman" w:hAnsi="Times New Roman" w:cs="Times New Roman"/>
          <w:w w:val="110"/>
          <w:sz w:val="24"/>
          <w:szCs w:val="24"/>
        </w:rPr>
        <w:t>Roads, fire lanes, fire hydrants, fire department connections to automatic sprinkler systems and standpipes or other fire protection devices and equipment.</w:t>
      </w:r>
    </w:p>
    <w:p w:rsidR="00A87325" w:rsidRPr="00A87325" w:rsidRDefault="00A87325" w:rsidP="00A87325">
      <w:pPr>
        <w:widowControl w:val="0"/>
        <w:numPr>
          <w:ilvl w:val="0"/>
          <w:numId w:val="2"/>
        </w:numPr>
        <w:tabs>
          <w:tab w:val="left" w:pos="873"/>
        </w:tabs>
        <w:autoSpaceDE w:val="0"/>
        <w:autoSpaceDN w:val="0"/>
        <w:spacing w:before="3" w:after="0" w:line="312" w:lineRule="auto"/>
        <w:ind w:left="859" w:right="935" w:hanging="535"/>
        <w:jc w:val="both"/>
        <w:rPr>
          <w:rFonts w:ascii="Times New Roman" w:eastAsia="Times New Roman" w:hAnsi="Times New Roman" w:cs="Times New Roman"/>
          <w:sz w:val="24"/>
          <w:szCs w:val="24"/>
        </w:rPr>
      </w:pPr>
      <w:r w:rsidRPr="00A87325">
        <w:rPr>
          <w:rFonts w:ascii="Times New Roman" w:eastAsia="Times New Roman" w:hAnsi="Times New Roman" w:cs="Times New Roman"/>
          <w:w w:val="110"/>
          <w:sz w:val="24"/>
          <w:szCs w:val="24"/>
        </w:rPr>
        <w:t xml:space="preserve">Mobile and temporary cooking operations shall be separated from buildings or structures, combustible materials, vehicles and other cooking operations by a minimum of 10 feet and at least 20 feet from tents and other membrane </w:t>
      </w:r>
      <w:r w:rsidRPr="00A87325">
        <w:rPr>
          <w:rFonts w:ascii="Times New Roman" w:eastAsia="Times New Roman" w:hAnsi="Times New Roman" w:cs="Times New Roman"/>
          <w:spacing w:val="14"/>
          <w:w w:val="110"/>
          <w:sz w:val="24"/>
          <w:szCs w:val="24"/>
        </w:rPr>
        <w:t>structures</w:t>
      </w:r>
      <w:r w:rsidRPr="00A87325">
        <w:rPr>
          <w:rFonts w:ascii="Times New Roman" w:eastAsia="Times New Roman" w:hAnsi="Times New Roman" w:cs="Times New Roman"/>
          <w:w w:val="110"/>
          <w:sz w:val="24"/>
          <w:szCs w:val="24"/>
        </w:rPr>
        <w:t>.</w:t>
      </w:r>
    </w:p>
    <w:p w:rsidR="00A87325" w:rsidRPr="00A87325" w:rsidRDefault="00A87325" w:rsidP="00A87325">
      <w:pPr>
        <w:widowControl w:val="0"/>
        <w:numPr>
          <w:ilvl w:val="0"/>
          <w:numId w:val="2"/>
        </w:numPr>
        <w:tabs>
          <w:tab w:val="left" w:pos="872"/>
        </w:tabs>
        <w:autoSpaceDE w:val="0"/>
        <w:autoSpaceDN w:val="0"/>
        <w:spacing w:after="0" w:line="312" w:lineRule="auto"/>
        <w:ind w:left="867" w:right="925"/>
        <w:jc w:val="both"/>
        <w:rPr>
          <w:rFonts w:ascii="Times New Roman" w:eastAsia="Times New Roman" w:hAnsi="Times New Roman" w:cs="Times New Roman"/>
          <w:sz w:val="24"/>
          <w:szCs w:val="24"/>
        </w:rPr>
      </w:pPr>
      <w:r w:rsidRPr="00A87325">
        <w:rPr>
          <w:rFonts w:ascii="Times New Roman" w:eastAsia="Times New Roman" w:hAnsi="Times New Roman" w:cs="Times New Roman"/>
          <w:w w:val="105"/>
          <w:sz w:val="24"/>
          <w:szCs w:val="24"/>
        </w:rPr>
        <w:t xml:space="preserve">Liquefied petroleum gas (LP-gas) systems on MFV shall comply with the currently adopted </w:t>
      </w:r>
      <w:r w:rsidRPr="00A87325">
        <w:rPr>
          <w:rFonts w:ascii="Times New Roman" w:eastAsia="Times New Roman" w:hAnsi="Times New Roman" w:cs="Times New Roman"/>
          <w:w w:val="105"/>
          <w:sz w:val="24"/>
          <w:szCs w:val="24"/>
          <w:u w:val="single"/>
        </w:rPr>
        <w:t xml:space="preserve">International Fire Code </w:t>
      </w:r>
      <w:r w:rsidRPr="00A87325">
        <w:rPr>
          <w:rFonts w:ascii="Times New Roman" w:eastAsia="Times New Roman" w:hAnsi="Times New Roman" w:cs="Times New Roman"/>
          <w:w w:val="105"/>
          <w:sz w:val="24"/>
          <w:szCs w:val="24"/>
          <w:u w:val="thick"/>
        </w:rPr>
        <w:t xml:space="preserve">(IFC) and Section 319, National Fire Protection Association (NFPA) 58, 61 and Chapter 120-3-16, Georgia </w:t>
      </w:r>
      <w:r w:rsidRPr="00A87325">
        <w:rPr>
          <w:rFonts w:ascii="Times New Roman" w:eastAsia="Times New Roman" w:hAnsi="Times New Roman" w:cs="Times New Roman"/>
          <w:spacing w:val="-40"/>
          <w:w w:val="105"/>
          <w:sz w:val="24"/>
          <w:szCs w:val="24"/>
          <w:u w:val="thick"/>
        </w:rPr>
        <w:t xml:space="preserve">State </w:t>
      </w:r>
      <w:r w:rsidRPr="00A87325">
        <w:rPr>
          <w:rFonts w:ascii="Times New Roman" w:eastAsia="Times New Roman" w:hAnsi="Times New Roman" w:cs="Times New Roman"/>
          <w:w w:val="105"/>
          <w:sz w:val="24"/>
          <w:szCs w:val="24"/>
          <w:u w:val="single"/>
        </w:rPr>
        <w:t>Modifications</w:t>
      </w:r>
      <w:r w:rsidRPr="00A87325">
        <w:rPr>
          <w:rFonts w:ascii="Times New Roman" w:eastAsia="Times New Roman" w:hAnsi="Times New Roman" w:cs="Times New Roman"/>
          <w:w w:val="105"/>
          <w:sz w:val="24"/>
          <w:szCs w:val="24"/>
        </w:rPr>
        <w:t>.</w:t>
      </w:r>
    </w:p>
    <w:p w:rsidR="00A87325" w:rsidRPr="00A87325" w:rsidRDefault="00A87325" w:rsidP="00A87325">
      <w:pPr>
        <w:widowControl w:val="0"/>
        <w:numPr>
          <w:ilvl w:val="0"/>
          <w:numId w:val="2"/>
        </w:numPr>
        <w:tabs>
          <w:tab w:val="left" w:pos="868"/>
        </w:tabs>
        <w:autoSpaceDE w:val="0"/>
        <w:autoSpaceDN w:val="0"/>
        <w:spacing w:after="0" w:line="307" w:lineRule="auto"/>
        <w:ind w:left="867" w:right="926" w:hanging="536"/>
        <w:jc w:val="both"/>
        <w:rPr>
          <w:rFonts w:ascii="Times New Roman" w:eastAsia="Times New Roman" w:hAnsi="Times New Roman" w:cs="Times New Roman"/>
          <w:sz w:val="24"/>
          <w:szCs w:val="24"/>
        </w:rPr>
      </w:pPr>
      <w:r w:rsidRPr="00A87325">
        <w:rPr>
          <w:rFonts w:ascii="Times New Roman" w:eastAsia="Times New Roman" w:hAnsi="Times New Roman" w:cs="Times New Roman"/>
          <w:w w:val="105"/>
          <w:sz w:val="24"/>
          <w:szCs w:val="24"/>
        </w:rPr>
        <w:t xml:space="preserve">Cooking operations that produce smoke or grease laden  vapors  shall  provide  a  vent-a-hood,  duct  work, mechanical exhaust system and an automatic suppression system per  the  currently  adopted  </w:t>
      </w:r>
      <w:r w:rsidRPr="00A87325">
        <w:rPr>
          <w:rFonts w:ascii="Times New Roman" w:eastAsia="Times New Roman" w:hAnsi="Times New Roman" w:cs="Times New Roman"/>
          <w:w w:val="105"/>
          <w:sz w:val="24"/>
          <w:szCs w:val="24"/>
          <w:u w:val="thick"/>
        </w:rPr>
        <w:t>IFC,  NFPA  96</w:t>
      </w:r>
      <w:r w:rsidRPr="00A87325">
        <w:rPr>
          <w:rFonts w:ascii="Times New Roman" w:eastAsia="Times New Roman" w:hAnsi="Times New Roman" w:cs="Times New Roman"/>
          <w:w w:val="105"/>
          <w:sz w:val="24"/>
          <w:szCs w:val="24"/>
        </w:rPr>
        <w:t xml:space="preserve">,  </w:t>
      </w:r>
      <w:r w:rsidRPr="00A87325">
        <w:rPr>
          <w:rFonts w:ascii="Times New Roman" w:eastAsia="Times New Roman" w:hAnsi="Times New Roman" w:cs="Times New Roman"/>
          <w:w w:val="105"/>
          <w:sz w:val="24"/>
          <w:szCs w:val="24"/>
          <w:u w:val="thick"/>
        </w:rPr>
        <w:t>Chapter  120-3-3,  Georgia  State  Modifications  and  International  Mechanical</w:t>
      </w:r>
      <w:r w:rsidRPr="00A87325">
        <w:rPr>
          <w:rFonts w:ascii="Times New Roman" w:eastAsia="Times New Roman" w:hAnsi="Times New Roman" w:cs="Times New Roman"/>
          <w:spacing w:val="10"/>
          <w:w w:val="105"/>
          <w:sz w:val="24"/>
          <w:szCs w:val="24"/>
          <w:u w:val="thick"/>
        </w:rPr>
        <w:t xml:space="preserve"> </w:t>
      </w:r>
      <w:r w:rsidRPr="00A87325">
        <w:rPr>
          <w:rFonts w:ascii="Times New Roman" w:eastAsia="Times New Roman" w:hAnsi="Times New Roman" w:cs="Times New Roman"/>
          <w:w w:val="105"/>
          <w:sz w:val="24"/>
          <w:szCs w:val="24"/>
          <w:u w:val="thick"/>
        </w:rPr>
        <w:t>Code</w:t>
      </w:r>
      <w:r w:rsidRPr="00A87325">
        <w:rPr>
          <w:rFonts w:ascii="Times New Roman" w:eastAsia="Times New Roman" w:hAnsi="Times New Roman" w:cs="Times New Roman"/>
          <w:w w:val="105"/>
          <w:sz w:val="24"/>
          <w:szCs w:val="24"/>
        </w:rPr>
        <w:t>.</w:t>
      </w:r>
    </w:p>
    <w:p w:rsidR="00A87325" w:rsidRPr="00A87325" w:rsidRDefault="00A87325" w:rsidP="00A87325">
      <w:pPr>
        <w:widowControl w:val="0"/>
        <w:numPr>
          <w:ilvl w:val="0"/>
          <w:numId w:val="2"/>
        </w:numPr>
        <w:tabs>
          <w:tab w:val="left" w:pos="874"/>
        </w:tabs>
        <w:autoSpaceDE w:val="0"/>
        <w:autoSpaceDN w:val="0"/>
        <w:spacing w:before="3" w:after="0" w:line="304" w:lineRule="auto"/>
        <w:ind w:left="866" w:right="937" w:hanging="535"/>
        <w:jc w:val="both"/>
        <w:rPr>
          <w:rFonts w:ascii="Times New Roman" w:eastAsia="Times New Roman" w:hAnsi="Times New Roman" w:cs="Times New Roman"/>
          <w:sz w:val="24"/>
          <w:szCs w:val="24"/>
        </w:rPr>
      </w:pPr>
      <w:r w:rsidRPr="00A87325">
        <w:rPr>
          <w:rFonts w:ascii="Times New Roman" w:eastAsia="Times New Roman" w:hAnsi="Times New Roman" w:cs="Times New Roman"/>
          <w:w w:val="105"/>
          <w:sz w:val="24"/>
          <w:szCs w:val="24"/>
        </w:rPr>
        <w:t xml:space="preserve">All deep-fat fryers shall be installed with at least a 16" space between the fryer and surface flames from adjacent cooking equipment. Where a steel or tempered glass baffle  plate is installed  at  a  minimum  8"  in height  between the  fryer and surface flames of  the  adjacent appliance, the  </w:t>
      </w:r>
      <w:r w:rsidRPr="00A87325">
        <w:rPr>
          <w:rFonts w:ascii="Times New Roman" w:eastAsia="Times New Roman" w:hAnsi="Times New Roman" w:cs="Times New Roman"/>
          <w:w w:val="105"/>
          <w:sz w:val="24"/>
          <w:szCs w:val="24"/>
        </w:rPr>
        <w:lastRenderedPageBreak/>
        <w:t xml:space="preserve">requirement  for a 16"  space shall  not   </w:t>
      </w:r>
      <w:r w:rsidRPr="00A87325">
        <w:rPr>
          <w:rFonts w:ascii="Times New Roman" w:eastAsia="Times New Roman" w:hAnsi="Times New Roman" w:cs="Times New Roman"/>
          <w:spacing w:val="28"/>
          <w:w w:val="105"/>
          <w:sz w:val="24"/>
          <w:szCs w:val="24"/>
        </w:rPr>
        <w:t xml:space="preserve"> </w:t>
      </w:r>
      <w:r w:rsidRPr="00A87325">
        <w:rPr>
          <w:rFonts w:ascii="Times New Roman" w:eastAsia="Times New Roman" w:hAnsi="Times New Roman" w:cs="Times New Roman"/>
          <w:w w:val="105"/>
          <w:sz w:val="24"/>
          <w:szCs w:val="24"/>
        </w:rPr>
        <w:t>apply.</w:t>
      </w:r>
    </w:p>
    <w:p w:rsidR="00A87325" w:rsidRPr="00A87325" w:rsidRDefault="00A87325" w:rsidP="00A87325">
      <w:pPr>
        <w:widowControl w:val="0"/>
        <w:numPr>
          <w:ilvl w:val="0"/>
          <w:numId w:val="2"/>
        </w:numPr>
        <w:tabs>
          <w:tab w:val="left" w:pos="873"/>
          <w:tab w:val="left" w:pos="874"/>
        </w:tabs>
        <w:autoSpaceDE w:val="0"/>
        <w:autoSpaceDN w:val="0"/>
        <w:spacing w:before="12" w:after="0" w:line="240" w:lineRule="auto"/>
        <w:ind w:left="873" w:hanging="542"/>
        <w:rPr>
          <w:rFonts w:ascii="Times New Roman" w:eastAsia="Times New Roman" w:hAnsi="Times New Roman" w:cs="Times New Roman"/>
          <w:sz w:val="24"/>
          <w:szCs w:val="24"/>
        </w:rPr>
      </w:pPr>
      <w:r w:rsidRPr="00A87325">
        <w:rPr>
          <w:rFonts w:ascii="Times New Roman" w:eastAsia="Times New Roman" w:hAnsi="Times New Roman" w:cs="Times New Roman"/>
          <w:w w:val="110"/>
          <w:sz w:val="24"/>
          <w:szCs w:val="24"/>
        </w:rPr>
        <w:t xml:space="preserve">Vent-a-hood(s) and duct work shall be cleaned to bare metal at regular </w:t>
      </w:r>
      <w:r w:rsidRPr="00A87325">
        <w:rPr>
          <w:rFonts w:ascii="Times New Roman" w:eastAsia="Times New Roman" w:hAnsi="Times New Roman" w:cs="Times New Roman"/>
          <w:spacing w:val="23"/>
          <w:w w:val="110"/>
          <w:sz w:val="24"/>
          <w:szCs w:val="24"/>
        </w:rPr>
        <w:t>intervals</w:t>
      </w:r>
      <w:r w:rsidRPr="00A87325">
        <w:rPr>
          <w:rFonts w:ascii="Times New Roman" w:eastAsia="Times New Roman" w:hAnsi="Times New Roman" w:cs="Times New Roman"/>
          <w:w w:val="110"/>
          <w:sz w:val="24"/>
          <w:szCs w:val="24"/>
        </w:rPr>
        <w:t>.</w:t>
      </w:r>
    </w:p>
    <w:p w:rsidR="00A87325" w:rsidRPr="00A87325" w:rsidRDefault="00A87325" w:rsidP="00A87325">
      <w:pPr>
        <w:widowControl w:val="0"/>
        <w:numPr>
          <w:ilvl w:val="0"/>
          <w:numId w:val="2"/>
        </w:numPr>
        <w:tabs>
          <w:tab w:val="left" w:pos="867"/>
          <w:tab w:val="left" w:pos="868"/>
        </w:tabs>
        <w:autoSpaceDE w:val="0"/>
        <w:autoSpaceDN w:val="0"/>
        <w:spacing w:before="71" w:after="0" w:line="240" w:lineRule="auto"/>
        <w:ind w:left="867" w:hanging="536"/>
        <w:rPr>
          <w:rFonts w:ascii="Times New Roman" w:eastAsia="Times New Roman" w:hAnsi="Times New Roman" w:cs="Times New Roman"/>
          <w:sz w:val="24"/>
          <w:szCs w:val="24"/>
        </w:rPr>
      </w:pPr>
      <w:r w:rsidRPr="00A87325">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5C8EF65" wp14:editId="0894BB01">
                <wp:simplePos x="0" y="0"/>
                <wp:positionH relativeFrom="page">
                  <wp:posOffset>7738110</wp:posOffset>
                </wp:positionH>
                <wp:positionV relativeFrom="paragraph">
                  <wp:posOffset>465455</wp:posOffset>
                </wp:positionV>
                <wp:extent cx="0" cy="0"/>
                <wp:effectExtent l="13335" t="439420" r="5715" b="442595"/>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1AE0C"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3pt,36.65pt" to="609.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BEFgIAADwEAAAOAAAAZHJzL2Uyb0RvYy54bWysU82O2jAQvlfqO1i+QxKa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" strokeweight=".36pt">
                <w10:wrap anchorx="page"/>
              </v:line>
            </w:pict>
          </mc:Fallback>
        </mc:AlternateContent>
      </w:r>
      <w:r w:rsidRPr="00A87325">
        <w:rPr>
          <w:rFonts w:ascii="Times New Roman" w:eastAsia="Times New Roman" w:hAnsi="Times New Roman" w:cs="Times New Roman"/>
          <w:w w:val="105"/>
          <w:sz w:val="24"/>
          <w:szCs w:val="24"/>
        </w:rPr>
        <w:t xml:space="preserve">Covers shall be installed on fryers to prevent cooking oil from spilling while the MFV is in </w:t>
      </w:r>
      <w:r w:rsidRPr="00A87325">
        <w:rPr>
          <w:rFonts w:ascii="Times New Roman" w:eastAsia="Times New Roman" w:hAnsi="Times New Roman" w:cs="Times New Roman"/>
          <w:spacing w:val="8"/>
          <w:w w:val="105"/>
          <w:sz w:val="24"/>
          <w:szCs w:val="24"/>
        </w:rPr>
        <w:t>motion</w:t>
      </w:r>
      <w:r w:rsidRPr="00A87325">
        <w:rPr>
          <w:rFonts w:ascii="Times New Roman" w:eastAsia="Times New Roman" w:hAnsi="Times New Roman" w:cs="Times New Roman"/>
          <w:w w:val="105"/>
          <w:sz w:val="24"/>
          <w:szCs w:val="24"/>
        </w:rPr>
        <w:t>.</w:t>
      </w:r>
    </w:p>
    <w:p w:rsidR="00A87325" w:rsidRPr="00A87325" w:rsidRDefault="00A87325" w:rsidP="00A87325">
      <w:pPr>
        <w:widowControl w:val="0"/>
        <w:numPr>
          <w:ilvl w:val="0"/>
          <w:numId w:val="2"/>
        </w:numPr>
        <w:tabs>
          <w:tab w:val="left" w:pos="874"/>
          <w:tab w:val="left" w:pos="875"/>
        </w:tabs>
        <w:autoSpaceDE w:val="0"/>
        <w:autoSpaceDN w:val="0"/>
        <w:spacing w:before="71" w:after="0" w:line="240" w:lineRule="auto"/>
        <w:ind w:left="875" w:hanging="544"/>
        <w:rPr>
          <w:rFonts w:ascii="Times New Roman" w:eastAsia="Times New Roman" w:hAnsi="Times New Roman" w:cs="Times New Roman"/>
          <w:sz w:val="24"/>
          <w:szCs w:val="24"/>
        </w:rPr>
      </w:pPr>
      <w:r w:rsidRPr="00A87325">
        <w:rPr>
          <w:rFonts w:ascii="Times New Roman" w:eastAsia="Times New Roman" w:hAnsi="Times New Roman" w:cs="Times New Roman"/>
          <w:w w:val="105"/>
          <w:sz w:val="24"/>
          <w:szCs w:val="24"/>
        </w:rPr>
        <w:t xml:space="preserve">Cooking oil storage containers shall comply with IFC, Section 319.6 and </w:t>
      </w:r>
      <w:r w:rsidRPr="00A87325">
        <w:rPr>
          <w:rFonts w:ascii="Times New Roman" w:eastAsia="Times New Roman" w:hAnsi="Times New Roman" w:cs="Times New Roman"/>
          <w:spacing w:val="12"/>
          <w:w w:val="105"/>
          <w:sz w:val="24"/>
          <w:szCs w:val="24"/>
        </w:rPr>
        <w:t>319.7</w:t>
      </w:r>
      <w:r w:rsidRPr="00A87325">
        <w:rPr>
          <w:rFonts w:ascii="Times New Roman" w:eastAsia="Times New Roman" w:hAnsi="Times New Roman" w:cs="Times New Roman"/>
          <w:w w:val="105"/>
          <w:sz w:val="24"/>
          <w:szCs w:val="24"/>
        </w:rPr>
        <w:t>.</w:t>
      </w:r>
    </w:p>
    <w:p w:rsidR="00A87325" w:rsidRPr="00A87325" w:rsidRDefault="00A87325" w:rsidP="00A87325">
      <w:pPr>
        <w:widowControl w:val="0"/>
        <w:numPr>
          <w:ilvl w:val="0"/>
          <w:numId w:val="2"/>
        </w:numPr>
        <w:tabs>
          <w:tab w:val="left" w:pos="885"/>
          <w:tab w:val="left" w:pos="886"/>
        </w:tabs>
        <w:autoSpaceDE w:val="0"/>
        <w:autoSpaceDN w:val="0"/>
        <w:spacing w:before="71" w:after="0" w:line="240" w:lineRule="auto"/>
        <w:ind w:left="885" w:hanging="554"/>
        <w:rPr>
          <w:rFonts w:ascii="Times New Roman" w:eastAsia="Times New Roman" w:hAnsi="Times New Roman" w:cs="Times New Roman"/>
          <w:sz w:val="24"/>
          <w:szCs w:val="24"/>
        </w:rPr>
      </w:pPr>
      <w:r w:rsidRPr="00A87325">
        <w:rPr>
          <w:rFonts w:ascii="Times New Roman" w:eastAsia="Times New Roman" w:hAnsi="Times New Roman" w:cs="Times New Roman"/>
          <w:w w:val="110"/>
          <w:sz w:val="24"/>
          <w:szCs w:val="24"/>
        </w:rPr>
        <w:t>Egress/exits from the MFV shall be adequate and unencumbered by storage, appliances or</w:t>
      </w:r>
      <w:r w:rsidRPr="00A87325">
        <w:rPr>
          <w:rFonts w:ascii="Times New Roman" w:eastAsia="Times New Roman" w:hAnsi="Times New Roman" w:cs="Times New Roman"/>
          <w:spacing w:val="12"/>
          <w:w w:val="110"/>
          <w:sz w:val="24"/>
          <w:szCs w:val="24"/>
        </w:rPr>
        <w:t xml:space="preserve"> </w:t>
      </w:r>
      <w:r w:rsidRPr="00A87325">
        <w:rPr>
          <w:rFonts w:ascii="Times New Roman" w:eastAsia="Times New Roman" w:hAnsi="Times New Roman" w:cs="Times New Roman"/>
          <w:w w:val="110"/>
          <w:sz w:val="24"/>
          <w:szCs w:val="24"/>
        </w:rPr>
        <w:t>design.</w:t>
      </w:r>
    </w:p>
    <w:p w:rsidR="00A87325" w:rsidRPr="00A87325" w:rsidRDefault="00A87325" w:rsidP="00A87325">
      <w:pPr>
        <w:widowControl w:val="0"/>
        <w:tabs>
          <w:tab w:val="left" w:pos="887"/>
        </w:tabs>
        <w:autoSpaceDE w:val="0"/>
        <w:autoSpaceDN w:val="0"/>
        <w:spacing w:before="71" w:after="0" w:line="314" w:lineRule="auto"/>
        <w:ind w:left="875" w:right="927"/>
        <w:jc w:val="both"/>
        <w:rPr>
          <w:rFonts w:ascii="Times New Roman" w:eastAsia="Times New Roman" w:hAnsi="Times New Roman" w:cs="Times New Roman"/>
          <w:sz w:val="24"/>
          <w:szCs w:val="24"/>
        </w:rPr>
      </w:pPr>
    </w:p>
    <w:p w:rsidR="00A87325" w:rsidRPr="00A87325" w:rsidRDefault="00A87325" w:rsidP="00A87325">
      <w:pPr>
        <w:widowControl w:val="0"/>
        <w:numPr>
          <w:ilvl w:val="0"/>
          <w:numId w:val="2"/>
        </w:numPr>
        <w:tabs>
          <w:tab w:val="left" w:pos="887"/>
        </w:tabs>
        <w:autoSpaceDE w:val="0"/>
        <w:autoSpaceDN w:val="0"/>
        <w:spacing w:before="71" w:after="0" w:line="314" w:lineRule="auto"/>
        <w:ind w:left="875" w:right="927" w:hanging="544"/>
        <w:jc w:val="both"/>
        <w:rPr>
          <w:rFonts w:ascii="Times New Roman" w:eastAsia="Times New Roman" w:hAnsi="Times New Roman" w:cs="Times New Roman"/>
          <w:sz w:val="24"/>
          <w:szCs w:val="24"/>
        </w:rPr>
      </w:pPr>
      <w:r w:rsidRPr="00A87325">
        <w:rPr>
          <w:rFonts w:ascii="Times New Roman" w:eastAsia="Times New Roman" w:hAnsi="Times New Roman" w:cs="Times New Roman"/>
          <w:w w:val="115"/>
          <w:sz w:val="24"/>
          <w:szCs w:val="24"/>
        </w:rPr>
        <w:t>Provide</w:t>
      </w:r>
      <w:r w:rsidRPr="00A87325">
        <w:rPr>
          <w:rFonts w:ascii="Times New Roman" w:eastAsia="Times New Roman" w:hAnsi="Times New Roman" w:cs="Times New Roman"/>
          <w:spacing w:val="-16"/>
          <w:w w:val="115"/>
          <w:sz w:val="24"/>
          <w:szCs w:val="24"/>
        </w:rPr>
        <w:t xml:space="preserve"> </w:t>
      </w:r>
      <w:r w:rsidRPr="00A87325">
        <w:rPr>
          <w:rFonts w:ascii="Times New Roman" w:eastAsia="Times New Roman" w:hAnsi="Times New Roman" w:cs="Times New Roman"/>
          <w:w w:val="115"/>
          <w:sz w:val="24"/>
          <w:szCs w:val="24"/>
        </w:rPr>
        <w:t>two</w:t>
      </w:r>
      <w:r w:rsidRPr="00A87325">
        <w:rPr>
          <w:rFonts w:ascii="Times New Roman" w:eastAsia="Times New Roman" w:hAnsi="Times New Roman" w:cs="Times New Roman"/>
          <w:spacing w:val="-8"/>
          <w:w w:val="115"/>
          <w:sz w:val="24"/>
          <w:szCs w:val="24"/>
        </w:rPr>
        <w:t xml:space="preserve"> </w:t>
      </w:r>
      <w:r w:rsidRPr="00A87325">
        <w:rPr>
          <w:rFonts w:ascii="Times New Roman" w:eastAsia="Times New Roman" w:hAnsi="Times New Roman" w:cs="Times New Roman"/>
          <w:w w:val="115"/>
          <w:sz w:val="24"/>
          <w:szCs w:val="24"/>
        </w:rPr>
        <w:t>scotch</w:t>
      </w:r>
      <w:r w:rsidRPr="00A87325">
        <w:rPr>
          <w:rFonts w:ascii="Times New Roman" w:eastAsia="Times New Roman" w:hAnsi="Times New Roman" w:cs="Times New Roman"/>
          <w:spacing w:val="-5"/>
          <w:w w:val="115"/>
          <w:sz w:val="24"/>
          <w:szCs w:val="24"/>
        </w:rPr>
        <w:t xml:space="preserve"> </w:t>
      </w:r>
      <w:r w:rsidRPr="00A87325">
        <w:rPr>
          <w:rFonts w:ascii="Times New Roman" w:eastAsia="Times New Roman" w:hAnsi="Times New Roman" w:cs="Times New Roman"/>
          <w:w w:val="115"/>
          <w:sz w:val="24"/>
          <w:szCs w:val="24"/>
        </w:rPr>
        <w:t>blocks</w:t>
      </w:r>
      <w:r w:rsidRPr="00A87325">
        <w:rPr>
          <w:rFonts w:ascii="Times New Roman" w:eastAsia="Times New Roman" w:hAnsi="Times New Roman" w:cs="Times New Roman"/>
          <w:spacing w:val="-18"/>
          <w:w w:val="115"/>
          <w:sz w:val="24"/>
          <w:szCs w:val="24"/>
        </w:rPr>
        <w:t xml:space="preserve"> </w:t>
      </w:r>
      <w:r w:rsidRPr="00A87325">
        <w:rPr>
          <w:rFonts w:ascii="Times New Roman" w:eastAsia="Times New Roman" w:hAnsi="Times New Roman" w:cs="Times New Roman"/>
          <w:w w:val="115"/>
          <w:sz w:val="24"/>
          <w:szCs w:val="24"/>
        </w:rPr>
        <w:t>on</w:t>
      </w:r>
      <w:r w:rsidRPr="00A87325">
        <w:rPr>
          <w:rFonts w:ascii="Times New Roman" w:eastAsia="Times New Roman" w:hAnsi="Times New Roman" w:cs="Times New Roman"/>
          <w:spacing w:val="-14"/>
          <w:w w:val="115"/>
          <w:sz w:val="24"/>
          <w:szCs w:val="24"/>
        </w:rPr>
        <w:t xml:space="preserve"> </w:t>
      </w:r>
      <w:r w:rsidRPr="00A87325">
        <w:rPr>
          <w:rFonts w:ascii="Times New Roman" w:eastAsia="Times New Roman" w:hAnsi="Times New Roman" w:cs="Times New Roman"/>
          <w:w w:val="115"/>
          <w:sz w:val="24"/>
          <w:szCs w:val="24"/>
        </w:rPr>
        <w:t>each</w:t>
      </w:r>
      <w:r w:rsidRPr="00A87325">
        <w:rPr>
          <w:rFonts w:ascii="Times New Roman" w:eastAsia="Times New Roman" w:hAnsi="Times New Roman" w:cs="Times New Roman"/>
          <w:spacing w:val="-17"/>
          <w:w w:val="115"/>
          <w:sz w:val="24"/>
          <w:szCs w:val="24"/>
        </w:rPr>
        <w:t xml:space="preserve"> </w:t>
      </w:r>
      <w:r w:rsidRPr="00A87325">
        <w:rPr>
          <w:rFonts w:ascii="Times New Roman" w:eastAsia="Times New Roman" w:hAnsi="Times New Roman" w:cs="Times New Roman"/>
          <w:w w:val="115"/>
          <w:sz w:val="24"/>
          <w:szCs w:val="24"/>
        </w:rPr>
        <w:t>side</w:t>
      </w:r>
      <w:r w:rsidRPr="00A87325">
        <w:rPr>
          <w:rFonts w:ascii="Times New Roman" w:eastAsia="Times New Roman" w:hAnsi="Times New Roman" w:cs="Times New Roman"/>
          <w:spacing w:val="-19"/>
          <w:w w:val="115"/>
          <w:sz w:val="24"/>
          <w:szCs w:val="24"/>
        </w:rPr>
        <w:t xml:space="preserve"> </w:t>
      </w:r>
      <w:r w:rsidRPr="00A87325">
        <w:rPr>
          <w:rFonts w:ascii="Times New Roman" w:eastAsia="Times New Roman" w:hAnsi="Times New Roman" w:cs="Times New Roman"/>
          <w:w w:val="115"/>
          <w:sz w:val="24"/>
          <w:szCs w:val="24"/>
        </w:rPr>
        <w:t>of</w:t>
      </w:r>
      <w:r w:rsidRPr="00A87325">
        <w:rPr>
          <w:rFonts w:ascii="Times New Roman" w:eastAsia="Times New Roman" w:hAnsi="Times New Roman" w:cs="Times New Roman"/>
          <w:spacing w:val="-9"/>
          <w:w w:val="115"/>
          <w:sz w:val="24"/>
          <w:szCs w:val="24"/>
        </w:rPr>
        <w:t xml:space="preserve"> </w:t>
      </w:r>
      <w:r w:rsidRPr="00A87325">
        <w:rPr>
          <w:rFonts w:ascii="Times New Roman" w:eastAsia="Times New Roman" w:hAnsi="Times New Roman" w:cs="Times New Roman"/>
          <w:w w:val="115"/>
          <w:sz w:val="24"/>
          <w:szCs w:val="24"/>
        </w:rPr>
        <w:t>a</w:t>
      </w:r>
      <w:r w:rsidRPr="00A87325">
        <w:rPr>
          <w:rFonts w:ascii="Times New Roman" w:eastAsia="Times New Roman" w:hAnsi="Times New Roman" w:cs="Times New Roman"/>
          <w:spacing w:val="-19"/>
          <w:w w:val="115"/>
          <w:sz w:val="24"/>
          <w:szCs w:val="24"/>
        </w:rPr>
        <w:t xml:space="preserve"> </w:t>
      </w:r>
      <w:r w:rsidRPr="00A87325">
        <w:rPr>
          <w:rFonts w:ascii="Times New Roman" w:eastAsia="Times New Roman" w:hAnsi="Times New Roman" w:cs="Times New Roman"/>
          <w:w w:val="115"/>
          <w:sz w:val="24"/>
          <w:szCs w:val="24"/>
        </w:rPr>
        <w:t>tire</w:t>
      </w:r>
      <w:r w:rsidRPr="00A87325">
        <w:rPr>
          <w:rFonts w:ascii="Times New Roman" w:eastAsia="Times New Roman" w:hAnsi="Times New Roman" w:cs="Times New Roman"/>
          <w:spacing w:val="-21"/>
          <w:w w:val="115"/>
          <w:sz w:val="24"/>
          <w:szCs w:val="24"/>
        </w:rPr>
        <w:t xml:space="preserve"> </w:t>
      </w:r>
      <w:r w:rsidRPr="00A87325">
        <w:rPr>
          <w:rFonts w:ascii="Times New Roman" w:eastAsia="Times New Roman" w:hAnsi="Times New Roman" w:cs="Times New Roman"/>
          <w:w w:val="115"/>
          <w:sz w:val="24"/>
          <w:szCs w:val="24"/>
        </w:rPr>
        <w:t>to</w:t>
      </w:r>
      <w:r w:rsidRPr="00A87325">
        <w:rPr>
          <w:rFonts w:ascii="Times New Roman" w:eastAsia="Times New Roman" w:hAnsi="Times New Roman" w:cs="Times New Roman"/>
          <w:spacing w:val="-7"/>
          <w:w w:val="115"/>
          <w:sz w:val="24"/>
          <w:szCs w:val="24"/>
        </w:rPr>
        <w:t xml:space="preserve"> </w:t>
      </w:r>
      <w:r w:rsidRPr="00A87325">
        <w:rPr>
          <w:rFonts w:ascii="Times New Roman" w:eastAsia="Times New Roman" w:hAnsi="Times New Roman" w:cs="Times New Roman"/>
          <w:w w:val="115"/>
          <w:sz w:val="24"/>
          <w:szCs w:val="24"/>
        </w:rPr>
        <w:t>prevent</w:t>
      </w:r>
      <w:r w:rsidRPr="00A87325">
        <w:rPr>
          <w:rFonts w:ascii="Times New Roman" w:eastAsia="Times New Roman" w:hAnsi="Times New Roman" w:cs="Times New Roman"/>
          <w:spacing w:val="-13"/>
          <w:w w:val="115"/>
          <w:sz w:val="24"/>
          <w:szCs w:val="24"/>
        </w:rPr>
        <w:t xml:space="preserve"> </w:t>
      </w:r>
      <w:r w:rsidRPr="00A87325">
        <w:rPr>
          <w:rFonts w:ascii="Times New Roman" w:eastAsia="Times New Roman" w:hAnsi="Times New Roman" w:cs="Times New Roman"/>
          <w:w w:val="115"/>
          <w:sz w:val="24"/>
          <w:szCs w:val="24"/>
        </w:rPr>
        <w:t>the</w:t>
      </w:r>
      <w:r w:rsidRPr="00A87325">
        <w:rPr>
          <w:rFonts w:ascii="Times New Roman" w:eastAsia="Times New Roman" w:hAnsi="Times New Roman" w:cs="Times New Roman"/>
          <w:spacing w:val="3"/>
          <w:w w:val="115"/>
          <w:sz w:val="24"/>
          <w:szCs w:val="24"/>
        </w:rPr>
        <w:t xml:space="preserve"> </w:t>
      </w:r>
      <w:r w:rsidRPr="00A87325">
        <w:rPr>
          <w:rFonts w:ascii="Times New Roman" w:eastAsia="Times New Roman" w:hAnsi="Times New Roman" w:cs="Times New Roman"/>
          <w:w w:val="115"/>
          <w:sz w:val="24"/>
          <w:szCs w:val="24"/>
        </w:rPr>
        <w:t>MFV</w:t>
      </w:r>
      <w:r w:rsidRPr="00A87325">
        <w:rPr>
          <w:rFonts w:ascii="Times New Roman" w:eastAsia="Times New Roman" w:hAnsi="Times New Roman" w:cs="Times New Roman"/>
          <w:spacing w:val="-30"/>
          <w:w w:val="115"/>
          <w:sz w:val="24"/>
          <w:szCs w:val="24"/>
        </w:rPr>
        <w:t xml:space="preserve"> </w:t>
      </w:r>
      <w:r w:rsidRPr="00A87325">
        <w:rPr>
          <w:rFonts w:ascii="Times New Roman" w:eastAsia="Times New Roman" w:hAnsi="Times New Roman" w:cs="Times New Roman"/>
          <w:w w:val="115"/>
          <w:sz w:val="24"/>
          <w:szCs w:val="24"/>
        </w:rPr>
        <w:t>from</w:t>
      </w:r>
      <w:r w:rsidRPr="00A87325">
        <w:rPr>
          <w:rFonts w:ascii="Times New Roman" w:eastAsia="Times New Roman" w:hAnsi="Times New Roman" w:cs="Times New Roman"/>
          <w:spacing w:val="-3"/>
          <w:w w:val="115"/>
          <w:sz w:val="24"/>
          <w:szCs w:val="24"/>
        </w:rPr>
        <w:t xml:space="preserve"> </w:t>
      </w:r>
      <w:r w:rsidRPr="00A87325">
        <w:rPr>
          <w:rFonts w:ascii="Times New Roman" w:eastAsia="Times New Roman" w:hAnsi="Times New Roman" w:cs="Times New Roman"/>
          <w:w w:val="115"/>
          <w:sz w:val="24"/>
          <w:szCs w:val="24"/>
        </w:rPr>
        <w:t>unwanted</w:t>
      </w:r>
      <w:r w:rsidRPr="00A87325">
        <w:rPr>
          <w:rFonts w:ascii="Times New Roman" w:eastAsia="Times New Roman" w:hAnsi="Times New Roman" w:cs="Times New Roman"/>
          <w:spacing w:val="-2"/>
          <w:w w:val="115"/>
          <w:sz w:val="24"/>
          <w:szCs w:val="24"/>
        </w:rPr>
        <w:t xml:space="preserve"> </w:t>
      </w:r>
      <w:r w:rsidRPr="00A87325">
        <w:rPr>
          <w:rFonts w:ascii="Times New Roman" w:eastAsia="Times New Roman" w:hAnsi="Times New Roman" w:cs="Times New Roman"/>
          <w:w w:val="115"/>
          <w:sz w:val="24"/>
          <w:szCs w:val="24"/>
        </w:rPr>
        <w:t>movement</w:t>
      </w:r>
      <w:r w:rsidRPr="00A87325">
        <w:rPr>
          <w:rFonts w:ascii="Times New Roman" w:eastAsia="Times New Roman" w:hAnsi="Times New Roman" w:cs="Times New Roman"/>
          <w:spacing w:val="-11"/>
          <w:w w:val="115"/>
          <w:sz w:val="24"/>
          <w:szCs w:val="24"/>
        </w:rPr>
        <w:t xml:space="preserve"> </w:t>
      </w:r>
      <w:r w:rsidRPr="00A87325">
        <w:rPr>
          <w:rFonts w:ascii="Times New Roman" w:eastAsia="Times New Roman" w:hAnsi="Times New Roman" w:cs="Times New Roman"/>
          <w:w w:val="115"/>
          <w:sz w:val="24"/>
          <w:szCs w:val="24"/>
        </w:rPr>
        <w:t>while</w:t>
      </w:r>
      <w:r w:rsidRPr="00A87325">
        <w:rPr>
          <w:rFonts w:ascii="Times New Roman" w:eastAsia="Times New Roman" w:hAnsi="Times New Roman" w:cs="Times New Roman"/>
          <w:spacing w:val="-17"/>
          <w:w w:val="115"/>
          <w:sz w:val="24"/>
          <w:szCs w:val="24"/>
        </w:rPr>
        <w:t xml:space="preserve"> </w:t>
      </w:r>
      <w:r w:rsidRPr="00A87325">
        <w:rPr>
          <w:rFonts w:ascii="Times New Roman" w:eastAsia="Times New Roman" w:hAnsi="Times New Roman" w:cs="Times New Roman"/>
          <w:w w:val="115"/>
          <w:sz w:val="24"/>
          <w:szCs w:val="24"/>
        </w:rPr>
        <w:t>cooking operations are</w:t>
      </w:r>
      <w:r w:rsidRPr="00A87325">
        <w:rPr>
          <w:rFonts w:ascii="Times New Roman" w:eastAsia="Times New Roman" w:hAnsi="Times New Roman" w:cs="Times New Roman"/>
          <w:spacing w:val="-27"/>
          <w:w w:val="115"/>
          <w:sz w:val="24"/>
          <w:szCs w:val="24"/>
        </w:rPr>
        <w:t xml:space="preserve"> </w:t>
      </w:r>
      <w:r w:rsidRPr="00A87325">
        <w:rPr>
          <w:rFonts w:ascii="Times New Roman" w:eastAsia="Times New Roman" w:hAnsi="Times New Roman" w:cs="Times New Roman"/>
          <w:w w:val="115"/>
          <w:sz w:val="24"/>
          <w:szCs w:val="24"/>
        </w:rPr>
        <w:t>conducted.</w:t>
      </w:r>
    </w:p>
    <w:p w:rsidR="00A87325" w:rsidRPr="00A87325" w:rsidRDefault="00A87325" w:rsidP="00A87325">
      <w:pPr>
        <w:widowControl w:val="0"/>
        <w:numPr>
          <w:ilvl w:val="0"/>
          <w:numId w:val="2"/>
        </w:numPr>
        <w:tabs>
          <w:tab w:val="left" w:pos="887"/>
        </w:tabs>
        <w:autoSpaceDE w:val="0"/>
        <w:autoSpaceDN w:val="0"/>
        <w:spacing w:after="0" w:line="307" w:lineRule="auto"/>
        <w:ind w:left="875" w:right="932" w:hanging="544"/>
        <w:jc w:val="both"/>
        <w:rPr>
          <w:rFonts w:ascii="Times New Roman" w:eastAsia="Times New Roman" w:hAnsi="Times New Roman" w:cs="Times New Roman"/>
          <w:sz w:val="24"/>
          <w:szCs w:val="24"/>
        </w:rPr>
      </w:pPr>
      <w:r w:rsidRPr="00A87325">
        <w:rPr>
          <w:rFonts w:ascii="Times New Roman" w:eastAsia="Times New Roman" w:hAnsi="Times New Roman" w:cs="Times New Roman"/>
          <w:w w:val="105"/>
          <w:sz w:val="24"/>
          <w:szCs w:val="24"/>
        </w:rPr>
        <w:t>Fabric awnings, if present shall be fire rated to comply with IFC, Section 3104 and NFPA 701. Provide documentation of fire rating or remove fabric</w:t>
      </w:r>
      <w:r w:rsidRPr="00A87325">
        <w:rPr>
          <w:rFonts w:ascii="Times New Roman" w:eastAsia="Times New Roman" w:hAnsi="Times New Roman" w:cs="Times New Roman"/>
          <w:spacing w:val="-15"/>
          <w:w w:val="105"/>
          <w:sz w:val="24"/>
          <w:szCs w:val="24"/>
        </w:rPr>
        <w:t xml:space="preserve"> </w:t>
      </w:r>
      <w:r w:rsidRPr="00A87325">
        <w:rPr>
          <w:rFonts w:ascii="Times New Roman" w:eastAsia="Times New Roman" w:hAnsi="Times New Roman" w:cs="Times New Roman"/>
          <w:w w:val="105"/>
          <w:sz w:val="24"/>
          <w:szCs w:val="24"/>
        </w:rPr>
        <w:t>awnings.</w:t>
      </w:r>
    </w:p>
    <w:p w:rsidR="00A87325" w:rsidRPr="00A87325" w:rsidRDefault="00A87325" w:rsidP="00A87325">
      <w:pPr>
        <w:widowControl w:val="0"/>
        <w:tabs>
          <w:tab w:val="left" w:pos="873"/>
          <w:tab w:val="left" w:pos="874"/>
        </w:tabs>
        <w:autoSpaceDE w:val="0"/>
        <w:autoSpaceDN w:val="0"/>
        <w:spacing w:before="14" w:after="0" w:line="240" w:lineRule="auto"/>
        <w:ind w:left="873"/>
        <w:rPr>
          <w:rFonts w:ascii="Times New Roman" w:eastAsia="Times New Roman" w:hAnsi="Times New Roman" w:cs="Times New Roman"/>
          <w:sz w:val="24"/>
          <w:szCs w:val="24"/>
        </w:rPr>
      </w:pPr>
    </w:p>
    <w:p w:rsidR="00A87325" w:rsidRPr="00A87325" w:rsidRDefault="00A87325" w:rsidP="00A87325">
      <w:pPr>
        <w:widowControl w:val="0"/>
        <w:tabs>
          <w:tab w:val="left" w:pos="873"/>
          <w:tab w:val="left" w:pos="874"/>
        </w:tabs>
        <w:autoSpaceDE w:val="0"/>
        <w:autoSpaceDN w:val="0"/>
        <w:spacing w:before="14" w:after="0" w:line="240" w:lineRule="auto"/>
        <w:ind w:left="873"/>
        <w:rPr>
          <w:rFonts w:ascii="Times New Roman" w:eastAsia="Times New Roman" w:hAnsi="Times New Roman" w:cs="Times New Roman"/>
          <w:sz w:val="24"/>
          <w:szCs w:val="24"/>
        </w:rPr>
      </w:pPr>
    </w:p>
    <w:p w:rsidR="00A87325" w:rsidRPr="00A87325" w:rsidRDefault="00A87325" w:rsidP="00A87325">
      <w:pPr>
        <w:widowControl w:val="0"/>
        <w:numPr>
          <w:ilvl w:val="0"/>
          <w:numId w:val="2"/>
        </w:numPr>
        <w:tabs>
          <w:tab w:val="left" w:pos="873"/>
          <w:tab w:val="left" w:pos="874"/>
        </w:tabs>
        <w:autoSpaceDE w:val="0"/>
        <w:autoSpaceDN w:val="0"/>
        <w:spacing w:before="14" w:after="0" w:line="240" w:lineRule="auto"/>
        <w:ind w:left="873" w:hanging="535"/>
        <w:rPr>
          <w:rFonts w:ascii="Times New Roman" w:eastAsia="Times New Roman" w:hAnsi="Times New Roman" w:cs="Times New Roman"/>
          <w:sz w:val="24"/>
          <w:szCs w:val="24"/>
        </w:rPr>
      </w:pPr>
      <w:r w:rsidRPr="00A87325">
        <w:rPr>
          <w:rFonts w:ascii="Times New Roman" w:eastAsia="Times New Roman" w:hAnsi="Times New Roman" w:cs="Times New Roman"/>
          <w:w w:val="105"/>
          <w:sz w:val="24"/>
          <w:szCs w:val="24"/>
        </w:rPr>
        <w:t xml:space="preserve">A working Carbon Monoxide detection system shall be installed per manufacture's specifications in the  </w:t>
      </w:r>
      <w:r w:rsidRPr="00A87325">
        <w:rPr>
          <w:rFonts w:ascii="Times New Roman" w:eastAsia="Times New Roman" w:hAnsi="Times New Roman" w:cs="Times New Roman"/>
          <w:spacing w:val="31"/>
          <w:w w:val="105"/>
          <w:sz w:val="24"/>
          <w:szCs w:val="24"/>
        </w:rPr>
        <w:t xml:space="preserve"> </w:t>
      </w:r>
      <w:r w:rsidRPr="00A87325">
        <w:rPr>
          <w:rFonts w:ascii="Times New Roman" w:eastAsia="Times New Roman" w:hAnsi="Times New Roman" w:cs="Times New Roman"/>
          <w:w w:val="105"/>
          <w:sz w:val="24"/>
          <w:szCs w:val="24"/>
        </w:rPr>
        <w:t>MFV.</w:t>
      </w:r>
    </w:p>
    <w:p w:rsidR="00A87325" w:rsidRPr="00A87325" w:rsidRDefault="00A87325" w:rsidP="00A87325">
      <w:pPr>
        <w:widowControl w:val="0"/>
        <w:numPr>
          <w:ilvl w:val="0"/>
          <w:numId w:val="2"/>
        </w:numPr>
        <w:tabs>
          <w:tab w:val="left" w:pos="873"/>
          <w:tab w:val="left" w:pos="874"/>
        </w:tabs>
        <w:autoSpaceDE w:val="0"/>
        <w:autoSpaceDN w:val="0"/>
        <w:spacing w:before="79" w:after="0" w:line="240" w:lineRule="auto"/>
        <w:ind w:left="873" w:hanging="535"/>
        <w:rPr>
          <w:rFonts w:ascii="Times New Roman" w:eastAsia="Times New Roman" w:hAnsi="Times New Roman" w:cs="Times New Roman"/>
          <w:sz w:val="24"/>
          <w:szCs w:val="24"/>
        </w:rPr>
      </w:pPr>
      <w:r w:rsidRPr="00A87325">
        <w:rPr>
          <w:rFonts w:ascii="Times New Roman" w:eastAsia="Times New Roman" w:hAnsi="Times New Roman" w:cs="Times New Roman"/>
          <w:w w:val="105"/>
          <w:sz w:val="24"/>
          <w:szCs w:val="24"/>
        </w:rPr>
        <w:t xml:space="preserve">A no smoking sign shall be provided near the transaction </w:t>
      </w:r>
      <w:r w:rsidRPr="00A87325">
        <w:rPr>
          <w:rFonts w:ascii="Times New Roman" w:eastAsia="Times New Roman" w:hAnsi="Times New Roman" w:cs="Times New Roman"/>
          <w:spacing w:val="22"/>
          <w:w w:val="105"/>
          <w:sz w:val="24"/>
          <w:szCs w:val="24"/>
        </w:rPr>
        <w:t>counter</w:t>
      </w:r>
      <w:r w:rsidRPr="00A87325">
        <w:rPr>
          <w:rFonts w:ascii="Times New Roman" w:eastAsia="Times New Roman" w:hAnsi="Times New Roman" w:cs="Times New Roman"/>
          <w:w w:val="105"/>
          <w:sz w:val="24"/>
          <w:szCs w:val="24"/>
        </w:rPr>
        <w:t>.</w:t>
      </w:r>
    </w:p>
    <w:p w:rsidR="00A87325" w:rsidRPr="00A87325" w:rsidRDefault="00A87325" w:rsidP="00A87325">
      <w:pPr>
        <w:widowControl w:val="0"/>
        <w:autoSpaceDE w:val="0"/>
        <w:autoSpaceDN w:val="0"/>
        <w:spacing w:before="7" w:after="0" w:line="240" w:lineRule="auto"/>
        <w:rPr>
          <w:rFonts w:ascii="Times New Roman" w:eastAsia="Times New Roman" w:hAnsi="Times New Roman" w:cs="Times New Roman"/>
          <w:sz w:val="24"/>
          <w:szCs w:val="24"/>
        </w:rPr>
      </w:pPr>
    </w:p>
    <w:p w:rsidR="00A87325" w:rsidRPr="00A87325" w:rsidRDefault="00A87325" w:rsidP="00A87325">
      <w:pPr>
        <w:widowControl w:val="0"/>
        <w:tabs>
          <w:tab w:val="left" w:pos="8691"/>
        </w:tabs>
        <w:autoSpaceDE w:val="0"/>
        <w:autoSpaceDN w:val="0"/>
        <w:spacing w:after="0" w:line="240" w:lineRule="auto"/>
        <w:ind w:left="5120"/>
        <w:rPr>
          <w:rFonts w:ascii="Times New Roman" w:eastAsia="Times New Roman" w:hAnsi="Times New Roman" w:cs="Times New Roman"/>
          <w:sz w:val="24"/>
          <w:szCs w:val="24"/>
        </w:rPr>
      </w:pPr>
      <w:r w:rsidRPr="00A87325">
        <w:rPr>
          <w:rFonts w:ascii="Times New Roman" w:eastAsia="Times New Roman" w:hAnsi="Times New Roman" w:cs="Times New Roman"/>
          <w:w w:val="105"/>
          <w:sz w:val="24"/>
          <w:szCs w:val="24"/>
        </w:rPr>
        <w:tab/>
        <w:t>MFV</w:t>
      </w:r>
      <w:r w:rsidRPr="00A87325">
        <w:rPr>
          <w:rFonts w:ascii="Times New Roman" w:eastAsia="Times New Roman" w:hAnsi="Times New Roman" w:cs="Times New Roman"/>
          <w:spacing w:val="-8"/>
          <w:w w:val="105"/>
          <w:sz w:val="24"/>
          <w:szCs w:val="24"/>
        </w:rPr>
        <w:t xml:space="preserve"> </w:t>
      </w:r>
      <w:r w:rsidRPr="00A87325">
        <w:rPr>
          <w:rFonts w:ascii="Times New Roman" w:eastAsia="Times New Roman" w:hAnsi="Times New Roman" w:cs="Times New Roman"/>
          <w:w w:val="105"/>
          <w:sz w:val="24"/>
          <w:szCs w:val="24"/>
        </w:rPr>
        <w:t>Requirements</w:t>
      </w:r>
    </w:p>
    <w:p w:rsidR="00A87325" w:rsidRPr="00A87325" w:rsidRDefault="00A87325" w:rsidP="00A87325">
      <w:pPr>
        <w:widowControl w:val="0"/>
        <w:autoSpaceDE w:val="0"/>
        <w:autoSpaceDN w:val="0"/>
        <w:spacing w:after="0" w:line="240" w:lineRule="auto"/>
        <w:rPr>
          <w:rFonts w:ascii="Times New Roman" w:eastAsia="Times New Roman" w:hAnsi="Times New Roman" w:cs="Times New Roman"/>
        </w:rPr>
        <w:sectPr w:rsidR="00A87325" w:rsidRPr="00A87325" w:rsidSect="00A87325">
          <w:pgSz w:w="12240" w:h="15840"/>
          <w:pgMar w:top="820" w:right="0" w:bottom="280" w:left="500" w:header="720" w:footer="720" w:gutter="0"/>
          <w:cols w:space="720"/>
        </w:sectPr>
      </w:pPr>
    </w:p>
    <w:p w:rsidR="00A87325" w:rsidRPr="00A87325" w:rsidRDefault="00A87325" w:rsidP="00A87325">
      <w:pPr>
        <w:widowControl w:val="0"/>
        <w:autoSpaceDE w:val="0"/>
        <w:autoSpaceDN w:val="0"/>
        <w:spacing w:before="69" w:after="0" w:line="240" w:lineRule="auto"/>
        <w:ind w:left="4825" w:right="4422"/>
        <w:jc w:val="center"/>
        <w:rPr>
          <w:rFonts w:ascii="Arial" w:eastAsia="Times New Roman" w:hAnsi="Times New Roman" w:cs="Times New Roman"/>
          <w:b/>
          <w:sz w:val="19"/>
        </w:rPr>
      </w:pPr>
      <w:r w:rsidRPr="00A87325">
        <w:rPr>
          <w:rFonts w:ascii="Arial" w:eastAsia="Times New Roman" w:hAnsi="Times New Roman" w:cs="Times New Roman"/>
          <w:b/>
          <w:w w:val="105"/>
          <w:sz w:val="19"/>
        </w:rPr>
        <w:lastRenderedPageBreak/>
        <w:t>Exhaust Systems</w:t>
      </w:r>
    </w:p>
    <w:p w:rsidR="00A87325" w:rsidRPr="00A87325" w:rsidRDefault="00A87325" w:rsidP="00A87325">
      <w:pPr>
        <w:widowControl w:val="0"/>
        <w:autoSpaceDE w:val="0"/>
        <w:autoSpaceDN w:val="0"/>
        <w:spacing w:after="0" w:line="240" w:lineRule="auto"/>
        <w:rPr>
          <w:rFonts w:ascii="Arial" w:eastAsia="Times New Roman" w:hAnsi="Times New Roman" w:cs="Times New Roman"/>
          <w:b/>
          <w:sz w:val="20"/>
          <w:szCs w:val="20"/>
        </w:rPr>
      </w:pPr>
    </w:p>
    <w:p w:rsidR="00A87325" w:rsidRPr="00A87325" w:rsidRDefault="00A87325" w:rsidP="00A87325">
      <w:pPr>
        <w:widowControl w:val="0"/>
        <w:numPr>
          <w:ilvl w:val="0"/>
          <w:numId w:val="1"/>
        </w:numPr>
        <w:tabs>
          <w:tab w:val="left" w:pos="713"/>
          <w:tab w:val="left" w:pos="714"/>
        </w:tabs>
        <w:autoSpaceDE w:val="0"/>
        <w:autoSpaceDN w:val="0"/>
        <w:spacing w:before="122" w:after="0" w:line="244" w:lineRule="auto"/>
        <w:ind w:right="117" w:hanging="549"/>
        <w:outlineLvl w:val="0"/>
        <w:rPr>
          <w:rFonts w:ascii="Times New Roman" w:eastAsia="Times New Roman" w:hAnsi="Times New Roman" w:cs="Times New Roman"/>
        </w:rPr>
      </w:pPr>
      <w:r w:rsidRPr="00A87325">
        <w:rPr>
          <w:rFonts w:ascii="Times New Roman" w:eastAsia="Times New Roman" w:hAnsi="Times New Roman" w:cs="Times New Roman"/>
        </w:rPr>
        <w:t>Exhaust system(s) shall be operated whenever cooking equipment is turned on. Filter-equipped exhaust systems shall not be operated with filters removed.</w:t>
      </w:r>
    </w:p>
    <w:p w:rsidR="00A87325" w:rsidRPr="00A87325" w:rsidRDefault="00A87325" w:rsidP="00A87325">
      <w:pPr>
        <w:widowControl w:val="0"/>
        <w:numPr>
          <w:ilvl w:val="0"/>
          <w:numId w:val="1"/>
        </w:numPr>
        <w:tabs>
          <w:tab w:val="left" w:pos="702"/>
          <w:tab w:val="left" w:pos="704"/>
        </w:tabs>
        <w:autoSpaceDE w:val="0"/>
        <w:autoSpaceDN w:val="0"/>
        <w:spacing w:before="30" w:after="0" w:line="240" w:lineRule="auto"/>
        <w:ind w:left="703" w:hanging="552"/>
        <w:rPr>
          <w:rFonts w:ascii="Times New Roman" w:eastAsia="Times New Roman" w:hAnsi="Times New Roman" w:cs="Times New Roman"/>
        </w:rPr>
      </w:pPr>
      <w:r w:rsidRPr="00A87325">
        <w:rPr>
          <w:rFonts w:ascii="Times New Roman" w:eastAsia="Times New Roman" w:hAnsi="Times New Roman" w:cs="Times New Roman"/>
        </w:rPr>
        <w:t>Cooking equipment shall not be operated while the exhaust system is impaired or non-operational.</w:t>
      </w:r>
    </w:p>
    <w:p w:rsidR="00A87325" w:rsidRPr="00A87325" w:rsidRDefault="00A87325" w:rsidP="00A87325">
      <w:pPr>
        <w:widowControl w:val="0"/>
        <w:autoSpaceDE w:val="0"/>
        <w:autoSpaceDN w:val="0"/>
        <w:spacing w:after="0" w:line="240" w:lineRule="auto"/>
        <w:rPr>
          <w:rFonts w:ascii="Times New Roman" w:eastAsia="Times New Roman" w:hAnsi="Times New Roman" w:cs="Times New Roman"/>
          <w:sz w:val="24"/>
          <w:szCs w:val="20"/>
        </w:rPr>
      </w:pPr>
    </w:p>
    <w:p w:rsidR="00A87325" w:rsidRPr="00A87325" w:rsidRDefault="00A87325" w:rsidP="00A87325">
      <w:pPr>
        <w:widowControl w:val="0"/>
        <w:autoSpaceDE w:val="0"/>
        <w:autoSpaceDN w:val="0"/>
        <w:spacing w:after="0" w:line="240" w:lineRule="auto"/>
        <w:jc w:val="center"/>
        <w:rPr>
          <w:rFonts w:ascii="Arial" w:eastAsia="Times New Roman" w:hAnsi="Times New Roman" w:cs="Times New Roman"/>
          <w:b/>
          <w:sz w:val="19"/>
        </w:rPr>
      </w:pPr>
      <w:r w:rsidRPr="00A87325">
        <w:rPr>
          <w:rFonts w:ascii="Arial" w:eastAsia="Times New Roman" w:hAnsi="Times New Roman" w:cs="Times New Roman"/>
          <w:b/>
          <w:w w:val="105"/>
          <w:sz w:val="19"/>
        </w:rPr>
        <w:t>Automatic Suppression Systems and Portable Fire Extinguishers</w:t>
      </w:r>
    </w:p>
    <w:p w:rsidR="00A87325" w:rsidRPr="00A87325" w:rsidRDefault="00A87325" w:rsidP="00A87325">
      <w:pPr>
        <w:widowControl w:val="0"/>
        <w:autoSpaceDE w:val="0"/>
        <w:autoSpaceDN w:val="0"/>
        <w:spacing w:after="0" w:line="240" w:lineRule="auto"/>
        <w:rPr>
          <w:rFonts w:ascii="Arial" w:eastAsia="Times New Roman" w:hAnsi="Times New Roman" w:cs="Times New Roman"/>
          <w:b/>
          <w:sz w:val="20"/>
          <w:szCs w:val="20"/>
        </w:rPr>
      </w:pPr>
    </w:p>
    <w:p w:rsidR="00A87325" w:rsidRPr="00A87325" w:rsidRDefault="00A87325" w:rsidP="00A87325">
      <w:pPr>
        <w:widowControl w:val="0"/>
        <w:numPr>
          <w:ilvl w:val="0"/>
          <w:numId w:val="1"/>
        </w:numPr>
        <w:tabs>
          <w:tab w:val="left" w:pos="695"/>
          <w:tab w:val="left" w:pos="696"/>
        </w:tabs>
        <w:autoSpaceDE w:val="0"/>
        <w:autoSpaceDN w:val="0"/>
        <w:spacing w:before="121" w:after="0" w:line="240" w:lineRule="auto"/>
        <w:ind w:left="695" w:hanging="544"/>
        <w:outlineLvl w:val="0"/>
        <w:rPr>
          <w:rFonts w:ascii="Times New Roman" w:eastAsia="Times New Roman" w:hAnsi="Times New Roman" w:cs="Times New Roman"/>
        </w:rPr>
      </w:pPr>
      <w:r w:rsidRPr="00A87325">
        <w:rPr>
          <w:rFonts w:ascii="Times New Roman" w:eastAsia="Times New Roman" w:hAnsi="Times New Roman" w:cs="Times New Roman"/>
        </w:rPr>
        <w:t>Cooking equipment shall not be operated while the fire-extinguishing system is impaired or non-operational.</w:t>
      </w:r>
    </w:p>
    <w:p w:rsidR="00A87325" w:rsidRPr="00A87325" w:rsidRDefault="00A87325" w:rsidP="00A87325">
      <w:pPr>
        <w:widowControl w:val="0"/>
        <w:numPr>
          <w:ilvl w:val="0"/>
          <w:numId w:val="1"/>
        </w:numPr>
        <w:tabs>
          <w:tab w:val="left" w:pos="709"/>
          <w:tab w:val="left" w:pos="710"/>
        </w:tabs>
        <w:autoSpaceDE w:val="0"/>
        <w:autoSpaceDN w:val="0"/>
        <w:spacing w:before="27" w:after="0" w:line="273" w:lineRule="auto"/>
        <w:ind w:left="712" w:right="121" w:hanging="561"/>
        <w:rPr>
          <w:rFonts w:ascii="Times New Roman" w:eastAsia="Times New Roman" w:hAnsi="Times New Roman" w:cs="Times New Roman"/>
        </w:rPr>
      </w:pPr>
      <w:r w:rsidRPr="00A87325">
        <w:rPr>
          <w:rFonts w:ascii="Times New Roman" w:eastAsia="Times New Roman" w:hAnsi="Times New Roman" w:cs="Times New Roman"/>
        </w:rPr>
        <w:t>Upon activation of an automatic fire suppression system for cooking operations, all sources of fuel and electric power that produce heat to all equipment requiring protection by that system shall automatically shut off.</w:t>
      </w:r>
    </w:p>
    <w:p w:rsidR="00A87325" w:rsidRPr="00A87325" w:rsidRDefault="00A87325" w:rsidP="00A87325">
      <w:pPr>
        <w:widowControl w:val="0"/>
        <w:numPr>
          <w:ilvl w:val="0"/>
          <w:numId w:val="1"/>
        </w:numPr>
        <w:tabs>
          <w:tab w:val="left" w:pos="694"/>
          <w:tab w:val="left" w:pos="696"/>
        </w:tabs>
        <w:autoSpaceDE w:val="0"/>
        <w:autoSpaceDN w:val="0"/>
        <w:spacing w:before="15" w:after="0" w:line="240" w:lineRule="auto"/>
        <w:ind w:left="695" w:hanging="551"/>
        <w:rPr>
          <w:rFonts w:ascii="Times New Roman" w:eastAsia="Times New Roman" w:hAnsi="Times New Roman" w:cs="Times New Roman"/>
        </w:rPr>
      </w:pPr>
      <w:r w:rsidRPr="00A87325">
        <w:rPr>
          <w:rFonts w:ascii="Times New Roman" w:eastAsia="Times New Roman" w:hAnsi="Times New Roman" w:cs="Times New Roman"/>
        </w:rPr>
        <w:t>Automatic suppression system(s) and handheld fire extinguishers shall have current inspection</w:t>
      </w:r>
      <w:r w:rsidRPr="00A87325">
        <w:rPr>
          <w:rFonts w:ascii="Times New Roman" w:eastAsia="Times New Roman" w:hAnsi="Times New Roman" w:cs="Times New Roman"/>
          <w:spacing w:val="21"/>
        </w:rPr>
        <w:t xml:space="preserve"> </w:t>
      </w:r>
      <w:r w:rsidRPr="00A87325">
        <w:rPr>
          <w:rFonts w:ascii="Times New Roman" w:eastAsia="Times New Roman" w:hAnsi="Times New Roman" w:cs="Times New Roman"/>
        </w:rPr>
        <w:t>tags.</w:t>
      </w:r>
    </w:p>
    <w:p w:rsidR="00A87325" w:rsidRPr="00A87325" w:rsidRDefault="00A87325" w:rsidP="00A87325">
      <w:pPr>
        <w:widowControl w:val="0"/>
        <w:numPr>
          <w:ilvl w:val="0"/>
          <w:numId w:val="1"/>
        </w:numPr>
        <w:tabs>
          <w:tab w:val="left" w:pos="694"/>
          <w:tab w:val="left" w:pos="696"/>
        </w:tabs>
        <w:autoSpaceDE w:val="0"/>
        <w:autoSpaceDN w:val="0"/>
        <w:spacing w:before="56" w:after="0" w:line="240" w:lineRule="auto"/>
        <w:ind w:left="695" w:hanging="551"/>
        <w:rPr>
          <w:rFonts w:ascii="Times New Roman" w:eastAsia="Times New Roman" w:hAnsi="Times New Roman" w:cs="Times New Roman"/>
        </w:rPr>
      </w:pPr>
      <w:r w:rsidRPr="00A87325">
        <w:rPr>
          <w:rFonts w:ascii="Times New Roman" w:eastAsia="Times New Roman" w:hAnsi="Times New Roman" w:cs="Times New Roman"/>
        </w:rPr>
        <w:t>Automatic suppression systems shall be serviced at least every six months or after an</w:t>
      </w:r>
      <w:r w:rsidRPr="00A87325">
        <w:rPr>
          <w:rFonts w:ascii="Times New Roman" w:eastAsia="Times New Roman" w:hAnsi="Times New Roman" w:cs="Times New Roman"/>
          <w:spacing w:val="54"/>
        </w:rPr>
        <w:t xml:space="preserve"> </w:t>
      </w:r>
      <w:r w:rsidRPr="00A87325">
        <w:rPr>
          <w:rFonts w:ascii="Times New Roman" w:eastAsia="Times New Roman" w:hAnsi="Times New Roman" w:cs="Times New Roman"/>
        </w:rPr>
        <w:t>activation.</w:t>
      </w:r>
    </w:p>
    <w:p w:rsidR="00A87325" w:rsidRPr="00A87325" w:rsidRDefault="00A87325" w:rsidP="00A87325">
      <w:pPr>
        <w:widowControl w:val="0"/>
        <w:numPr>
          <w:ilvl w:val="0"/>
          <w:numId w:val="1"/>
        </w:numPr>
        <w:tabs>
          <w:tab w:val="left" w:pos="707"/>
          <w:tab w:val="left" w:pos="708"/>
        </w:tabs>
        <w:autoSpaceDE w:val="0"/>
        <w:autoSpaceDN w:val="0"/>
        <w:spacing w:before="41" w:after="0" w:line="240" w:lineRule="auto"/>
        <w:ind w:left="707"/>
        <w:rPr>
          <w:rFonts w:ascii="Times New Roman" w:eastAsia="Times New Roman" w:hAnsi="Times New Roman" w:cs="Times New Roman"/>
        </w:rPr>
      </w:pPr>
      <w:r w:rsidRPr="00A87325">
        <w:rPr>
          <w:rFonts w:ascii="Times New Roman" w:eastAsia="Times New Roman" w:hAnsi="Times New Roman" w:cs="Times New Roman"/>
        </w:rPr>
        <w:t>Fusible links of the metal alloy type shall be replaced at least</w:t>
      </w:r>
      <w:r w:rsidRPr="00A87325">
        <w:rPr>
          <w:rFonts w:ascii="Times New Roman" w:eastAsia="Times New Roman" w:hAnsi="Times New Roman" w:cs="Times New Roman"/>
          <w:spacing w:val="-39"/>
        </w:rPr>
        <w:t xml:space="preserve"> </w:t>
      </w:r>
      <w:r w:rsidRPr="00A87325">
        <w:rPr>
          <w:rFonts w:ascii="Times New Roman" w:eastAsia="Times New Roman" w:hAnsi="Times New Roman" w:cs="Times New Roman"/>
        </w:rPr>
        <w:t>semi-annually.</w:t>
      </w:r>
    </w:p>
    <w:p w:rsidR="00A87325" w:rsidRPr="00A87325" w:rsidRDefault="00A87325" w:rsidP="00A87325">
      <w:pPr>
        <w:widowControl w:val="0"/>
        <w:numPr>
          <w:ilvl w:val="0"/>
          <w:numId w:val="1"/>
        </w:numPr>
        <w:tabs>
          <w:tab w:val="left" w:pos="701"/>
        </w:tabs>
        <w:autoSpaceDE w:val="0"/>
        <w:autoSpaceDN w:val="0"/>
        <w:spacing w:before="56" w:after="0" w:line="276" w:lineRule="auto"/>
        <w:ind w:left="688" w:right="126" w:hanging="544"/>
        <w:jc w:val="both"/>
        <w:rPr>
          <w:rFonts w:ascii="Times New Roman" w:eastAsia="Times New Roman" w:hAnsi="Times New Roman" w:cs="Times New Roman"/>
        </w:rPr>
      </w:pPr>
      <w:r w:rsidRPr="00A87325">
        <w:rPr>
          <w:rFonts w:ascii="Times New Roman" w:eastAsia="Times New Roman" w:hAnsi="Times New Roman" w:cs="Times New Roman"/>
        </w:rPr>
        <w:t xml:space="preserve">Fire extinguishing equipment shall include both automatic fire extinguishing systems as primary protection and a Class I (fire extinguisher as backup. An approved placard shall be conspicuously placed near each Class </w:t>
      </w:r>
      <w:proofErr w:type="gramStart"/>
      <w:r w:rsidRPr="00A87325">
        <w:rPr>
          <w:rFonts w:ascii="Times New Roman" w:eastAsia="Times New Roman" w:hAnsi="Times New Roman" w:cs="Times New Roman"/>
        </w:rPr>
        <w:t>I  (</w:t>
      </w:r>
      <w:proofErr w:type="gramEnd"/>
      <w:r w:rsidRPr="00A87325">
        <w:rPr>
          <w:rFonts w:ascii="Times New Roman" w:eastAsia="Times New Roman" w:hAnsi="Times New Roman" w:cs="Times New Roman"/>
        </w:rPr>
        <w:t xml:space="preserve">extinguisher that states the fire protection system shall be activated prior to using the Class </w:t>
      </w:r>
      <w:r w:rsidRPr="00A87325">
        <w:rPr>
          <w:rFonts w:ascii="Arial" w:eastAsia="Times New Roman" w:hAnsi="Times New Roman" w:cs="Times New Roman"/>
          <w:sz w:val="20"/>
        </w:rPr>
        <w:t xml:space="preserve">I&lt; </w:t>
      </w:r>
      <w:r w:rsidRPr="00A87325">
        <w:rPr>
          <w:rFonts w:ascii="Times New Roman" w:eastAsia="Times New Roman" w:hAnsi="Times New Roman" w:cs="Times New Roman"/>
        </w:rPr>
        <w:t>fire</w:t>
      </w:r>
      <w:r w:rsidRPr="00A87325">
        <w:rPr>
          <w:rFonts w:ascii="Times New Roman" w:eastAsia="Times New Roman" w:hAnsi="Times New Roman" w:cs="Times New Roman"/>
          <w:spacing w:val="13"/>
        </w:rPr>
        <w:t xml:space="preserve"> </w:t>
      </w:r>
      <w:r w:rsidRPr="00A87325">
        <w:rPr>
          <w:rFonts w:ascii="Times New Roman" w:eastAsia="Times New Roman" w:hAnsi="Times New Roman" w:cs="Times New Roman"/>
        </w:rPr>
        <w:t>extinguisher.</w:t>
      </w:r>
    </w:p>
    <w:p w:rsidR="00A87325" w:rsidRPr="00A87325" w:rsidRDefault="00A87325" w:rsidP="00A87325">
      <w:pPr>
        <w:widowControl w:val="0"/>
        <w:numPr>
          <w:ilvl w:val="0"/>
          <w:numId w:val="1"/>
        </w:numPr>
        <w:tabs>
          <w:tab w:val="left" w:pos="688"/>
        </w:tabs>
        <w:autoSpaceDE w:val="0"/>
        <w:autoSpaceDN w:val="0"/>
        <w:spacing w:before="13" w:after="0" w:line="266" w:lineRule="auto"/>
        <w:ind w:left="681" w:right="144" w:hanging="544"/>
        <w:jc w:val="both"/>
        <w:rPr>
          <w:rFonts w:ascii="Times New Roman" w:eastAsia="Times New Roman" w:hAnsi="Times New Roman" w:cs="Times New Roman"/>
        </w:rPr>
      </w:pPr>
      <w:r w:rsidRPr="00A87325">
        <w:rPr>
          <w:rFonts w:ascii="Times New Roman" w:eastAsia="Times New Roman" w:hAnsi="Times New Roman" w:cs="Times New Roman"/>
        </w:rPr>
        <w:t>At</w:t>
      </w:r>
      <w:r w:rsidRPr="00A87325">
        <w:rPr>
          <w:rFonts w:ascii="Times New Roman" w:eastAsia="Times New Roman" w:hAnsi="Times New Roman" w:cs="Times New Roman"/>
          <w:spacing w:val="-18"/>
        </w:rPr>
        <w:t xml:space="preserve"> </w:t>
      </w:r>
      <w:r w:rsidRPr="00A87325">
        <w:rPr>
          <w:rFonts w:ascii="Times New Roman" w:eastAsia="Times New Roman" w:hAnsi="Times New Roman" w:cs="Times New Roman"/>
        </w:rPr>
        <w:t>least</w:t>
      </w:r>
      <w:r w:rsidRPr="00A87325">
        <w:rPr>
          <w:rFonts w:ascii="Times New Roman" w:eastAsia="Times New Roman" w:hAnsi="Times New Roman" w:cs="Times New Roman"/>
          <w:spacing w:val="-16"/>
        </w:rPr>
        <w:t xml:space="preserve"> </w:t>
      </w:r>
      <w:r w:rsidRPr="00A87325">
        <w:rPr>
          <w:rFonts w:ascii="Times New Roman" w:eastAsia="Times New Roman" w:hAnsi="Times New Roman" w:cs="Times New Roman"/>
        </w:rPr>
        <w:t>a</w:t>
      </w:r>
      <w:r w:rsidRPr="00A87325">
        <w:rPr>
          <w:rFonts w:ascii="Times New Roman" w:eastAsia="Times New Roman" w:hAnsi="Times New Roman" w:cs="Times New Roman"/>
          <w:spacing w:val="-9"/>
        </w:rPr>
        <w:t xml:space="preserve"> </w:t>
      </w:r>
      <w:r w:rsidRPr="00A87325">
        <w:rPr>
          <w:rFonts w:ascii="Times New Roman" w:eastAsia="Times New Roman" w:hAnsi="Times New Roman" w:cs="Times New Roman"/>
        </w:rPr>
        <w:t>Class</w:t>
      </w:r>
      <w:r w:rsidRPr="00A87325">
        <w:rPr>
          <w:rFonts w:ascii="Times New Roman" w:eastAsia="Times New Roman" w:hAnsi="Times New Roman" w:cs="Times New Roman"/>
          <w:spacing w:val="-17"/>
        </w:rPr>
        <w:t xml:space="preserve"> </w:t>
      </w:r>
      <w:r w:rsidRPr="00A87325">
        <w:rPr>
          <w:rFonts w:ascii="Arial" w:eastAsia="Times New Roman" w:hAnsi="Times New Roman" w:cs="Times New Roman"/>
          <w:sz w:val="20"/>
        </w:rPr>
        <w:t>I&lt;</w:t>
      </w:r>
      <w:r w:rsidRPr="00A87325">
        <w:rPr>
          <w:rFonts w:ascii="Arial" w:eastAsia="Times New Roman" w:hAnsi="Times New Roman" w:cs="Times New Roman"/>
          <w:spacing w:val="-32"/>
          <w:sz w:val="20"/>
        </w:rPr>
        <w:t xml:space="preserve"> </w:t>
      </w:r>
      <w:r w:rsidRPr="00A87325">
        <w:rPr>
          <w:rFonts w:ascii="Times New Roman" w:eastAsia="Times New Roman" w:hAnsi="Times New Roman" w:cs="Times New Roman"/>
        </w:rPr>
        <w:t>and</w:t>
      </w:r>
      <w:r w:rsidRPr="00A87325">
        <w:rPr>
          <w:rFonts w:ascii="Times New Roman" w:eastAsia="Times New Roman" w:hAnsi="Times New Roman" w:cs="Times New Roman"/>
          <w:spacing w:val="-6"/>
        </w:rPr>
        <w:t xml:space="preserve"> </w:t>
      </w:r>
      <w:r w:rsidRPr="00A87325">
        <w:rPr>
          <w:rFonts w:ascii="Times New Roman" w:eastAsia="Times New Roman" w:hAnsi="Times New Roman" w:cs="Times New Roman"/>
        </w:rPr>
        <w:t>a</w:t>
      </w:r>
      <w:r w:rsidRPr="00A87325">
        <w:rPr>
          <w:rFonts w:ascii="Times New Roman" w:eastAsia="Times New Roman" w:hAnsi="Times New Roman" w:cs="Times New Roman"/>
          <w:spacing w:val="-7"/>
        </w:rPr>
        <w:t xml:space="preserve"> </w:t>
      </w:r>
      <w:r w:rsidRPr="00A87325">
        <w:rPr>
          <w:rFonts w:ascii="Times New Roman" w:eastAsia="Times New Roman" w:hAnsi="Times New Roman" w:cs="Times New Roman"/>
        </w:rPr>
        <w:t>2A10BC</w:t>
      </w:r>
      <w:r w:rsidRPr="00A87325">
        <w:rPr>
          <w:rFonts w:ascii="Times New Roman" w:eastAsia="Times New Roman" w:hAnsi="Times New Roman" w:cs="Times New Roman"/>
          <w:spacing w:val="-11"/>
        </w:rPr>
        <w:t xml:space="preserve"> </w:t>
      </w:r>
      <w:r w:rsidRPr="00A87325">
        <w:rPr>
          <w:rFonts w:ascii="Times New Roman" w:eastAsia="Times New Roman" w:hAnsi="Times New Roman" w:cs="Times New Roman"/>
        </w:rPr>
        <w:t>portable</w:t>
      </w:r>
      <w:r w:rsidRPr="00A87325">
        <w:rPr>
          <w:rFonts w:ascii="Times New Roman" w:eastAsia="Times New Roman" w:hAnsi="Times New Roman" w:cs="Times New Roman"/>
          <w:spacing w:val="-17"/>
        </w:rPr>
        <w:t xml:space="preserve"> </w:t>
      </w:r>
      <w:r w:rsidRPr="00A87325">
        <w:rPr>
          <w:rFonts w:ascii="Times New Roman" w:eastAsia="Times New Roman" w:hAnsi="Times New Roman" w:cs="Times New Roman"/>
        </w:rPr>
        <w:t>fire</w:t>
      </w:r>
      <w:r w:rsidRPr="00A87325">
        <w:rPr>
          <w:rFonts w:ascii="Times New Roman" w:eastAsia="Times New Roman" w:hAnsi="Times New Roman" w:cs="Times New Roman"/>
          <w:spacing w:val="-17"/>
        </w:rPr>
        <w:t xml:space="preserve"> </w:t>
      </w:r>
      <w:r w:rsidRPr="00A87325">
        <w:rPr>
          <w:rFonts w:ascii="Times New Roman" w:eastAsia="Times New Roman" w:hAnsi="Times New Roman" w:cs="Times New Roman"/>
        </w:rPr>
        <w:t>extinguisher</w:t>
      </w:r>
      <w:r w:rsidRPr="00A87325">
        <w:rPr>
          <w:rFonts w:ascii="Times New Roman" w:eastAsia="Times New Roman" w:hAnsi="Times New Roman" w:cs="Times New Roman"/>
          <w:spacing w:val="-9"/>
        </w:rPr>
        <w:t xml:space="preserve"> </w:t>
      </w:r>
      <w:r w:rsidRPr="00A87325">
        <w:rPr>
          <w:rFonts w:ascii="Times New Roman" w:eastAsia="Times New Roman" w:hAnsi="Times New Roman" w:cs="Times New Roman"/>
        </w:rPr>
        <w:t>shall</w:t>
      </w:r>
      <w:r w:rsidRPr="00A87325">
        <w:rPr>
          <w:rFonts w:ascii="Times New Roman" w:eastAsia="Times New Roman" w:hAnsi="Times New Roman" w:cs="Times New Roman"/>
          <w:spacing w:val="2"/>
        </w:rPr>
        <w:t xml:space="preserve"> </w:t>
      </w:r>
      <w:r w:rsidRPr="00A87325">
        <w:rPr>
          <w:rFonts w:ascii="Times New Roman" w:eastAsia="Times New Roman" w:hAnsi="Times New Roman" w:cs="Times New Roman"/>
        </w:rPr>
        <w:t>be</w:t>
      </w:r>
      <w:r w:rsidRPr="00A87325">
        <w:rPr>
          <w:rFonts w:ascii="Times New Roman" w:eastAsia="Times New Roman" w:hAnsi="Times New Roman" w:cs="Times New Roman"/>
          <w:spacing w:val="-7"/>
        </w:rPr>
        <w:t xml:space="preserve"> </w:t>
      </w:r>
      <w:r w:rsidRPr="00A87325">
        <w:rPr>
          <w:rFonts w:ascii="Times New Roman" w:eastAsia="Times New Roman" w:hAnsi="Times New Roman" w:cs="Times New Roman"/>
        </w:rPr>
        <w:t>provided.</w:t>
      </w:r>
      <w:r w:rsidRPr="00A87325">
        <w:rPr>
          <w:rFonts w:ascii="Times New Roman" w:eastAsia="Times New Roman" w:hAnsi="Times New Roman" w:cs="Times New Roman"/>
          <w:spacing w:val="-13"/>
        </w:rPr>
        <w:t xml:space="preserve"> </w:t>
      </w:r>
      <w:r w:rsidRPr="00A87325">
        <w:rPr>
          <w:rFonts w:ascii="Times New Roman" w:eastAsia="Times New Roman" w:hAnsi="Times New Roman" w:cs="Times New Roman"/>
        </w:rPr>
        <w:t>All</w:t>
      </w:r>
      <w:r w:rsidRPr="00A87325">
        <w:rPr>
          <w:rFonts w:ascii="Times New Roman" w:eastAsia="Times New Roman" w:hAnsi="Times New Roman" w:cs="Times New Roman"/>
          <w:spacing w:val="-25"/>
        </w:rPr>
        <w:t xml:space="preserve"> </w:t>
      </w:r>
      <w:r w:rsidRPr="00A87325">
        <w:rPr>
          <w:rFonts w:ascii="Times New Roman" w:eastAsia="Times New Roman" w:hAnsi="Times New Roman" w:cs="Times New Roman"/>
        </w:rPr>
        <w:t>fire</w:t>
      </w:r>
      <w:r w:rsidRPr="00A87325">
        <w:rPr>
          <w:rFonts w:ascii="Times New Roman" w:eastAsia="Times New Roman" w:hAnsi="Times New Roman" w:cs="Times New Roman"/>
          <w:spacing w:val="-22"/>
        </w:rPr>
        <w:t xml:space="preserve"> </w:t>
      </w:r>
      <w:r w:rsidRPr="00A87325">
        <w:rPr>
          <w:rFonts w:ascii="Times New Roman" w:eastAsia="Times New Roman" w:hAnsi="Times New Roman" w:cs="Times New Roman"/>
        </w:rPr>
        <w:t>extinguishers</w:t>
      </w:r>
      <w:r w:rsidRPr="00A87325">
        <w:rPr>
          <w:rFonts w:ascii="Times New Roman" w:eastAsia="Times New Roman" w:hAnsi="Times New Roman" w:cs="Times New Roman"/>
          <w:spacing w:val="-3"/>
        </w:rPr>
        <w:t xml:space="preserve"> </w:t>
      </w:r>
      <w:r w:rsidRPr="00A87325">
        <w:rPr>
          <w:rFonts w:ascii="Times New Roman" w:eastAsia="Times New Roman" w:hAnsi="Times New Roman" w:cs="Times New Roman"/>
        </w:rPr>
        <w:t>shall</w:t>
      </w:r>
      <w:r w:rsidRPr="00A87325">
        <w:rPr>
          <w:rFonts w:ascii="Times New Roman" w:eastAsia="Times New Roman" w:hAnsi="Times New Roman" w:cs="Times New Roman"/>
          <w:spacing w:val="-3"/>
        </w:rPr>
        <w:t xml:space="preserve"> </w:t>
      </w:r>
      <w:r w:rsidRPr="00A87325">
        <w:rPr>
          <w:rFonts w:ascii="Times New Roman" w:eastAsia="Times New Roman" w:hAnsi="Times New Roman" w:cs="Times New Roman"/>
        </w:rPr>
        <w:t>be</w:t>
      </w:r>
      <w:r w:rsidRPr="00A87325">
        <w:rPr>
          <w:rFonts w:ascii="Times New Roman" w:eastAsia="Times New Roman" w:hAnsi="Times New Roman" w:cs="Times New Roman"/>
          <w:spacing w:val="-20"/>
        </w:rPr>
        <w:t xml:space="preserve"> </w:t>
      </w:r>
      <w:r w:rsidRPr="00A87325">
        <w:rPr>
          <w:rFonts w:ascii="Times New Roman" w:eastAsia="Times New Roman" w:hAnsi="Times New Roman" w:cs="Times New Roman"/>
        </w:rPr>
        <w:t>serviced annually or after a discharge. Ensure needle on all extinguisher gauges are "charged" before starting cooking operations.</w:t>
      </w:r>
    </w:p>
    <w:p w:rsidR="00A87325" w:rsidRPr="00A87325" w:rsidRDefault="00A87325" w:rsidP="00A87325">
      <w:pPr>
        <w:widowControl w:val="0"/>
        <w:numPr>
          <w:ilvl w:val="0"/>
          <w:numId w:val="1"/>
        </w:numPr>
        <w:tabs>
          <w:tab w:val="left" w:pos="693"/>
          <w:tab w:val="left" w:pos="694"/>
        </w:tabs>
        <w:autoSpaceDE w:val="0"/>
        <w:autoSpaceDN w:val="0"/>
        <w:spacing w:before="44" w:after="0" w:line="240" w:lineRule="auto"/>
        <w:ind w:left="693" w:hanging="556"/>
        <w:rPr>
          <w:rFonts w:ascii="Times New Roman" w:eastAsia="Times New Roman" w:hAnsi="Times New Roman" w:cs="Times New Roman"/>
        </w:rPr>
      </w:pPr>
      <w:r w:rsidRPr="00A87325">
        <w:rPr>
          <w:rFonts w:ascii="Times New Roman" w:eastAsia="Times New Roman" w:hAnsi="Times New Roman" w:cs="Times New Roman"/>
        </w:rPr>
        <w:t>Fire extinguishers shall be securely mounted to prevent unwanted movement and shall be readily accessible.</w:t>
      </w:r>
    </w:p>
    <w:p w:rsidR="00A87325" w:rsidRPr="00A87325" w:rsidRDefault="00A87325" w:rsidP="00A87325">
      <w:pPr>
        <w:widowControl w:val="0"/>
        <w:autoSpaceDE w:val="0"/>
        <w:autoSpaceDN w:val="0"/>
        <w:spacing w:after="0" w:line="240" w:lineRule="auto"/>
        <w:rPr>
          <w:rFonts w:ascii="Times New Roman" w:eastAsia="Times New Roman" w:hAnsi="Times New Roman" w:cs="Times New Roman"/>
          <w:sz w:val="24"/>
          <w:szCs w:val="20"/>
        </w:rPr>
      </w:pPr>
    </w:p>
    <w:p w:rsidR="00A87325" w:rsidRPr="00A87325" w:rsidRDefault="00A87325" w:rsidP="00A87325">
      <w:pPr>
        <w:widowControl w:val="0"/>
        <w:autoSpaceDE w:val="0"/>
        <w:autoSpaceDN w:val="0"/>
        <w:spacing w:before="1" w:after="0" w:line="240" w:lineRule="auto"/>
        <w:ind w:right="4422"/>
        <w:jc w:val="center"/>
        <w:rPr>
          <w:rFonts w:ascii="Arial" w:eastAsia="Times New Roman" w:hAnsi="Times New Roman" w:cs="Times New Roman"/>
          <w:b/>
          <w:sz w:val="19"/>
        </w:rPr>
      </w:pPr>
      <w:r w:rsidRPr="00A87325">
        <w:rPr>
          <w:rFonts w:ascii="Times New Roman" w:eastAsia="Times New Roman" w:hAnsi="Times New Roman" w:cs="Times New Roman"/>
          <w:sz w:val="33"/>
          <w:szCs w:val="20"/>
        </w:rPr>
        <w:t xml:space="preserve">                                          </w:t>
      </w:r>
      <w:r w:rsidRPr="00A87325">
        <w:rPr>
          <w:rFonts w:ascii="Arial" w:eastAsia="Times New Roman" w:hAnsi="Times New Roman" w:cs="Times New Roman"/>
          <w:b/>
          <w:sz w:val="19"/>
        </w:rPr>
        <w:t>LP-Gas Systems</w:t>
      </w:r>
    </w:p>
    <w:p w:rsidR="00A87325" w:rsidRPr="00A87325" w:rsidRDefault="00A87325" w:rsidP="00A87325">
      <w:pPr>
        <w:widowControl w:val="0"/>
        <w:tabs>
          <w:tab w:val="left" w:pos="692"/>
          <w:tab w:val="left" w:pos="693"/>
        </w:tabs>
        <w:autoSpaceDE w:val="0"/>
        <w:autoSpaceDN w:val="0"/>
        <w:spacing w:before="129" w:after="0" w:line="266" w:lineRule="auto"/>
        <w:ind w:left="695" w:right="137" w:hanging="544"/>
        <w:outlineLvl w:val="0"/>
        <w:rPr>
          <w:rFonts w:ascii="Times New Roman" w:eastAsia="Times New Roman" w:hAnsi="Times New Roman" w:cs="Times New Roman"/>
        </w:rPr>
      </w:pPr>
      <w:r w:rsidRPr="00A87325">
        <w:rPr>
          <w:rFonts w:ascii="Times New Roman" w:eastAsia="Times New Roman" w:hAnsi="Times New Roman" w:cs="Times New Roman"/>
        </w:rPr>
        <w:tab/>
        <w:t>Liquefied petroleum gas (LP-gas) systems on MFV and temporary cooking operations shall comply with the currently</w:t>
      </w:r>
      <w:r w:rsidRPr="00A87325">
        <w:rPr>
          <w:rFonts w:ascii="Times New Roman" w:eastAsia="Times New Roman" w:hAnsi="Times New Roman" w:cs="Times New Roman"/>
          <w:spacing w:val="-8"/>
        </w:rPr>
        <w:t xml:space="preserve"> </w:t>
      </w:r>
      <w:r w:rsidRPr="00A87325">
        <w:rPr>
          <w:rFonts w:ascii="Times New Roman" w:eastAsia="Times New Roman" w:hAnsi="Times New Roman" w:cs="Times New Roman"/>
        </w:rPr>
        <w:t>adopted</w:t>
      </w:r>
      <w:r w:rsidRPr="00A87325">
        <w:rPr>
          <w:rFonts w:ascii="Times New Roman" w:eastAsia="Times New Roman" w:hAnsi="Times New Roman" w:cs="Times New Roman"/>
          <w:spacing w:val="5"/>
        </w:rPr>
        <w:t xml:space="preserve"> </w:t>
      </w:r>
      <w:r w:rsidRPr="00A87325">
        <w:rPr>
          <w:rFonts w:ascii="Times New Roman" w:eastAsia="Times New Roman" w:hAnsi="Times New Roman" w:cs="Times New Roman"/>
          <w:u w:val="thick"/>
        </w:rPr>
        <w:t>IFC,</w:t>
      </w:r>
      <w:r w:rsidRPr="00A87325">
        <w:rPr>
          <w:rFonts w:ascii="Times New Roman" w:eastAsia="Times New Roman" w:hAnsi="Times New Roman" w:cs="Times New Roman"/>
          <w:spacing w:val="-26"/>
          <w:u w:val="thick"/>
        </w:rPr>
        <w:t xml:space="preserve"> </w:t>
      </w:r>
      <w:r w:rsidRPr="00A87325">
        <w:rPr>
          <w:rFonts w:ascii="Times New Roman" w:eastAsia="Times New Roman" w:hAnsi="Times New Roman" w:cs="Times New Roman"/>
          <w:u w:val="thick"/>
        </w:rPr>
        <w:t>Section</w:t>
      </w:r>
      <w:r w:rsidRPr="00A87325">
        <w:rPr>
          <w:rFonts w:ascii="Times New Roman" w:eastAsia="Times New Roman" w:hAnsi="Times New Roman" w:cs="Times New Roman"/>
          <w:spacing w:val="-7"/>
          <w:u w:val="thick"/>
        </w:rPr>
        <w:t xml:space="preserve"> </w:t>
      </w:r>
      <w:r w:rsidRPr="00A87325">
        <w:rPr>
          <w:rFonts w:ascii="Times New Roman" w:eastAsia="Times New Roman" w:hAnsi="Times New Roman" w:cs="Times New Roman"/>
          <w:u w:val="thick"/>
        </w:rPr>
        <w:t>319.8</w:t>
      </w:r>
      <w:r w:rsidRPr="00A87325">
        <w:rPr>
          <w:rFonts w:ascii="Times New Roman" w:eastAsia="Times New Roman" w:hAnsi="Times New Roman" w:cs="Times New Roman"/>
          <w:spacing w:val="-18"/>
          <w:u w:val="thick"/>
        </w:rPr>
        <w:t xml:space="preserve"> </w:t>
      </w:r>
      <w:r w:rsidRPr="00A87325">
        <w:rPr>
          <w:rFonts w:ascii="Times New Roman" w:eastAsia="Times New Roman" w:hAnsi="Times New Roman" w:cs="Times New Roman"/>
          <w:u w:val="thick"/>
        </w:rPr>
        <w:t>and</w:t>
      </w:r>
      <w:r w:rsidRPr="00A87325">
        <w:rPr>
          <w:rFonts w:ascii="Times New Roman" w:eastAsia="Times New Roman" w:hAnsi="Times New Roman" w:cs="Times New Roman"/>
          <w:spacing w:val="-5"/>
          <w:u w:val="thick"/>
        </w:rPr>
        <w:t xml:space="preserve"> </w:t>
      </w:r>
      <w:r w:rsidRPr="00A87325">
        <w:rPr>
          <w:rFonts w:ascii="Times New Roman" w:eastAsia="Times New Roman" w:hAnsi="Times New Roman" w:cs="Times New Roman"/>
          <w:u w:val="thick"/>
        </w:rPr>
        <w:t>Chapter</w:t>
      </w:r>
      <w:r w:rsidRPr="00A87325">
        <w:rPr>
          <w:rFonts w:ascii="Times New Roman" w:eastAsia="Times New Roman" w:hAnsi="Times New Roman" w:cs="Times New Roman"/>
          <w:spacing w:val="-9"/>
          <w:u w:val="thick"/>
        </w:rPr>
        <w:t xml:space="preserve"> </w:t>
      </w:r>
      <w:r w:rsidRPr="00A87325">
        <w:rPr>
          <w:rFonts w:ascii="Times New Roman" w:eastAsia="Times New Roman" w:hAnsi="Times New Roman" w:cs="Times New Roman"/>
          <w:u w:val="thick"/>
        </w:rPr>
        <w:t>61,</w:t>
      </w:r>
      <w:r w:rsidRPr="00A87325">
        <w:rPr>
          <w:rFonts w:ascii="Times New Roman" w:eastAsia="Times New Roman" w:hAnsi="Times New Roman" w:cs="Times New Roman"/>
          <w:spacing w:val="-3"/>
          <w:u w:val="thick"/>
        </w:rPr>
        <w:t xml:space="preserve"> </w:t>
      </w:r>
      <w:r w:rsidRPr="00A87325">
        <w:rPr>
          <w:rFonts w:ascii="Times New Roman" w:eastAsia="Times New Roman" w:hAnsi="Times New Roman" w:cs="Times New Roman"/>
          <w:u w:val="thick"/>
        </w:rPr>
        <w:t>NFPA</w:t>
      </w:r>
      <w:r w:rsidRPr="00A87325">
        <w:rPr>
          <w:rFonts w:ascii="Times New Roman" w:eastAsia="Times New Roman" w:hAnsi="Times New Roman" w:cs="Times New Roman"/>
          <w:spacing w:val="-23"/>
          <w:u w:val="thick"/>
        </w:rPr>
        <w:t xml:space="preserve"> </w:t>
      </w:r>
      <w:r w:rsidRPr="00A87325">
        <w:rPr>
          <w:rFonts w:ascii="Times New Roman" w:eastAsia="Times New Roman" w:hAnsi="Times New Roman" w:cs="Times New Roman"/>
          <w:u w:val="thick"/>
        </w:rPr>
        <w:t>58</w:t>
      </w:r>
      <w:r w:rsidRPr="00A87325">
        <w:rPr>
          <w:rFonts w:ascii="Times New Roman" w:eastAsia="Times New Roman" w:hAnsi="Times New Roman" w:cs="Times New Roman"/>
          <w:spacing w:val="-26"/>
          <w:u w:val="thick"/>
        </w:rPr>
        <w:t xml:space="preserve"> </w:t>
      </w:r>
      <w:r w:rsidRPr="00A87325">
        <w:rPr>
          <w:rFonts w:ascii="Times New Roman" w:eastAsia="Times New Roman" w:hAnsi="Times New Roman" w:cs="Times New Roman"/>
          <w:u w:val="thick"/>
        </w:rPr>
        <w:t>and</w:t>
      </w:r>
      <w:r w:rsidRPr="00A87325">
        <w:rPr>
          <w:rFonts w:ascii="Times New Roman" w:eastAsia="Times New Roman" w:hAnsi="Times New Roman" w:cs="Times New Roman"/>
          <w:spacing w:val="-5"/>
          <w:u w:val="thick"/>
        </w:rPr>
        <w:t xml:space="preserve"> </w:t>
      </w:r>
      <w:r w:rsidRPr="00A87325">
        <w:rPr>
          <w:rFonts w:ascii="Times New Roman" w:eastAsia="Times New Roman" w:hAnsi="Times New Roman" w:cs="Times New Roman"/>
          <w:u w:val="thick"/>
        </w:rPr>
        <w:t>Chapter</w:t>
      </w:r>
      <w:r w:rsidRPr="00A87325">
        <w:rPr>
          <w:rFonts w:ascii="Times New Roman" w:eastAsia="Times New Roman" w:hAnsi="Times New Roman" w:cs="Times New Roman"/>
          <w:spacing w:val="-15"/>
          <w:u w:val="thick"/>
        </w:rPr>
        <w:t xml:space="preserve"> </w:t>
      </w:r>
      <w:r w:rsidRPr="00A87325">
        <w:rPr>
          <w:rFonts w:ascii="Times New Roman" w:eastAsia="Times New Roman" w:hAnsi="Times New Roman" w:cs="Times New Roman"/>
          <w:u w:val="thick"/>
        </w:rPr>
        <w:t>120-3-16.</w:t>
      </w:r>
    </w:p>
    <w:p w:rsidR="00A87325" w:rsidRPr="00A87325" w:rsidRDefault="00A87325" w:rsidP="00A87325">
      <w:pPr>
        <w:widowControl w:val="0"/>
        <w:numPr>
          <w:ilvl w:val="0"/>
          <w:numId w:val="1"/>
        </w:numPr>
        <w:tabs>
          <w:tab w:val="left" w:pos="673"/>
          <w:tab w:val="left" w:pos="674"/>
        </w:tabs>
        <w:autoSpaceDE w:val="0"/>
        <w:autoSpaceDN w:val="0"/>
        <w:spacing w:before="29" w:after="0" w:line="266" w:lineRule="auto"/>
        <w:ind w:left="673" w:right="153" w:hanging="543"/>
        <w:rPr>
          <w:rFonts w:ascii="Times New Roman" w:eastAsia="Times New Roman" w:hAnsi="Times New Roman" w:cs="Times New Roman"/>
        </w:rPr>
      </w:pPr>
      <w:r w:rsidRPr="00A87325">
        <w:rPr>
          <w:rFonts w:ascii="Times New Roman" w:eastAsia="Times New Roman" w:hAnsi="Times New Roman" w:cs="Times New Roman"/>
        </w:rPr>
        <w:t>All</w:t>
      </w:r>
      <w:r w:rsidRPr="00A87325">
        <w:rPr>
          <w:rFonts w:ascii="Times New Roman" w:eastAsia="Times New Roman" w:hAnsi="Times New Roman" w:cs="Times New Roman"/>
          <w:spacing w:val="-3"/>
        </w:rPr>
        <w:t xml:space="preserve"> </w:t>
      </w:r>
      <w:r w:rsidRPr="00A87325">
        <w:rPr>
          <w:rFonts w:ascii="Times New Roman" w:eastAsia="Times New Roman" w:hAnsi="Times New Roman" w:cs="Times New Roman"/>
        </w:rPr>
        <w:t>LP-gas</w:t>
      </w:r>
      <w:r w:rsidRPr="00A87325">
        <w:rPr>
          <w:rFonts w:ascii="Times New Roman" w:eastAsia="Times New Roman" w:hAnsi="Times New Roman" w:cs="Times New Roman"/>
          <w:spacing w:val="-9"/>
        </w:rPr>
        <w:t xml:space="preserve"> </w:t>
      </w:r>
      <w:r w:rsidRPr="00A87325">
        <w:rPr>
          <w:rFonts w:ascii="Times New Roman" w:eastAsia="Times New Roman" w:hAnsi="Times New Roman" w:cs="Times New Roman"/>
        </w:rPr>
        <w:t>cylinders</w:t>
      </w:r>
      <w:r w:rsidRPr="00A87325">
        <w:rPr>
          <w:rFonts w:ascii="Times New Roman" w:eastAsia="Times New Roman" w:hAnsi="Times New Roman" w:cs="Times New Roman"/>
          <w:spacing w:val="-2"/>
        </w:rPr>
        <w:t xml:space="preserve"> </w:t>
      </w:r>
      <w:r w:rsidRPr="00A87325">
        <w:rPr>
          <w:rFonts w:ascii="Times New Roman" w:eastAsia="Times New Roman" w:hAnsi="Times New Roman" w:cs="Times New Roman"/>
        </w:rPr>
        <w:t>shall</w:t>
      </w:r>
      <w:r w:rsidRPr="00A87325">
        <w:rPr>
          <w:rFonts w:ascii="Times New Roman" w:eastAsia="Times New Roman" w:hAnsi="Times New Roman" w:cs="Times New Roman"/>
          <w:spacing w:val="6"/>
        </w:rPr>
        <w:t xml:space="preserve"> </w:t>
      </w:r>
      <w:r w:rsidRPr="00A87325">
        <w:rPr>
          <w:rFonts w:ascii="Times New Roman" w:eastAsia="Times New Roman" w:hAnsi="Times New Roman" w:cs="Times New Roman"/>
        </w:rPr>
        <w:t>be</w:t>
      </w:r>
      <w:r w:rsidRPr="00A87325">
        <w:rPr>
          <w:rFonts w:ascii="Times New Roman" w:eastAsia="Times New Roman" w:hAnsi="Times New Roman" w:cs="Times New Roman"/>
          <w:spacing w:val="-1"/>
        </w:rPr>
        <w:t xml:space="preserve"> </w:t>
      </w:r>
      <w:r w:rsidRPr="00A87325">
        <w:rPr>
          <w:rFonts w:ascii="Times New Roman" w:eastAsia="Times New Roman" w:hAnsi="Times New Roman" w:cs="Times New Roman"/>
        </w:rPr>
        <w:t>DOT</w:t>
      </w:r>
      <w:r w:rsidRPr="00A87325">
        <w:rPr>
          <w:rFonts w:ascii="Times New Roman" w:eastAsia="Times New Roman" w:hAnsi="Times New Roman" w:cs="Times New Roman"/>
          <w:spacing w:val="-24"/>
        </w:rPr>
        <w:t xml:space="preserve"> </w:t>
      </w:r>
      <w:r w:rsidRPr="00A87325">
        <w:rPr>
          <w:rFonts w:ascii="Times New Roman" w:eastAsia="Times New Roman" w:hAnsi="Times New Roman" w:cs="Times New Roman"/>
        </w:rPr>
        <w:t>approved</w:t>
      </w:r>
      <w:r w:rsidRPr="00A87325">
        <w:rPr>
          <w:rFonts w:ascii="Times New Roman" w:eastAsia="Times New Roman" w:hAnsi="Times New Roman" w:cs="Times New Roman"/>
          <w:spacing w:val="10"/>
        </w:rPr>
        <w:t xml:space="preserve"> </w:t>
      </w:r>
      <w:r w:rsidRPr="00A87325">
        <w:rPr>
          <w:rFonts w:ascii="Times New Roman" w:eastAsia="Times New Roman" w:hAnsi="Times New Roman" w:cs="Times New Roman"/>
        </w:rPr>
        <w:t>and</w:t>
      </w:r>
      <w:r w:rsidRPr="00A87325">
        <w:rPr>
          <w:rFonts w:ascii="Times New Roman" w:eastAsia="Times New Roman" w:hAnsi="Times New Roman" w:cs="Times New Roman"/>
          <w:spacing w:val="8"/>
        </w:rPr>
        <w:t xml:space="preserve"> </w:t>
      </w:r>
      <w:r w:rsidRPr="00A87325">
        <w:rPr>
          <w:rFonts w:ascii="Times New Roman" w:eastAsia="Times New Roman" w:hAnsi="Times New Roman" w:cs="Times New Roman"/>
        </w:rPr>
        <w:t>be re-qualified</w:t>
      </w:r>
      <w:r w:rsidRPr="00A87325">
        <w:rPr>
          <w:rFonts w:ascii="Times New Roman" w:eastAsia="Times New Roman" w:hAnsi="Times New Roman" w:cs="Times New Roman"/>
          <w:spacing w:val="5"/>
        </w:rPr>
        <w:t xml:space="preserve"> </w:t>
      </w:r>
      <w:r w:rsidRPr="00A87325">
        <w:rPr>
          <w:rFonts w:ascii="Times New Roman" w:eastAsia="Times New Roman" w:hAnsi="Times New Roman" w:cs="Times New Roman"/>
        </w:rPr>
        <w:t>after</w:t>
      </w:r>
      <w:r w:rsidRPr="00A87325">
        <w:rPr>
          <w:rFonts w:ascii="Times New Roman" w:eastAsia="Times New Roman" w:hAnsi="Times New Roman" w:cs="Times New Roman"/>
          <w:spacing w:val="-15"/>
        </w:rPr>
        <w:t xml:space="preserve"> </w:t>
      </w:r>
      <w:r w:rsidRPr="00A87325">
        <w:rPr>
          <w:rFonts w:ascii="Times New Roman" w:eastAsia="Times New Roman" w:hAnsi="Times New Roman" w:cs="Times New Roman"/>
        </w:rPr>
        <w:t>12</w:t>
      </w:r>
      <w:r w:rsidRPr="00A87325">
        <w:rPr>
          <w:rFonts w:ascii="Times New Roman" w:eastAsia="Times New Roman" w:hAnsi="Times New Roman" w:cs="Times New Roman"/>
          <w:spacing w:val="-20"/>
        </w:rPr>
        <w:t xml:space="preserve"> </w:t>
      </w:r>
      <w:r w:rsidRPr="00A87325">
        <w:rPr>
          <w:rFonts w:ascii="Times New Roman" w:eastAsia="Times New Roman" w:hAnsi="Times New Roman" w:cs="Times New Roman"/>
        </w:rPr>
        <w:t>years</w:t>
      </w:r>
      <w:r w:rsidRPr="00A87325">
        <w:rPr>
          <w:rFonts w:ascii="Times New Roman" w:eastAsia="Times New Roman" w:hAnsi="Times New Roman" w:cs="Times New Roman"/>
          <w:spacing w:val="-13"/>
        </w:rPr>
        <w:t xml:space="preserve"> </w:t>
      </w:r>
      <w:r w:rsidRPr="00A87325">
        <w:rPr>
          <w:rFonts w:ascii="Times New Roman" w:eastAsia="Times New Roman" w:hAnsi="Times New Roman" w:cs="Times New Roman"/>
        </w:rPr>
        <w:t>from</w:t>
      </w:r>
      <w:r w:rsidRPr="00A87325">
        <w:rPr>
          <w:rFonts w:ascii="Times New Roman" w:eastAsia="Times New Roman" w:hAnsi="Times New Roman" w:cs="Times New Roman"/>
          <w:spacing w:val="-1"/>
        </w:rPr>
        <w:t xml:space="preserve"> </w:t>
      </w:r>
      <w:r w:rsidRPr="00A87325">
        <w:rPr>
          <w:rFonts w:ascii="Times New Roman" w:eastAsia="Times New Roman" w:hAnsi="Times New Roman" w:cs="Times New Roman"/>
        </w:rPr>
        <w:t>their</w:t>
      </w:r>
      <w:r w:rsidRPr="00A87325">
        <w:rPr>
          <w:rFonts w:ascii="Times New Roman" w:eastAsia="Times New Roman" w:hAnsi="Times New Roman" w:cs="Times New Roman"/>
          <w:spacing w:val="-3"/>
        </w:rPr>
        <w:t xml:space="preserve"> </w:t>
      </w:r>
      <w:r w:rsidRPr="00A87325">
        <w:rPr>
          <w:rFonts w:ascii="Times New Roman" w:eastAsia="Times New Roman" w:hAnsi="Times New Roman" w:cs="Times New Roman"/>
        </w:rPr>
        <w:t>manufacture</w:t>
      </w:r>
      <w:r w:rsidRPr="00A87325">
        <w:rPr>
          <w:rFonts w:ascii="Times New Roman" w:eastAsia="Times New Roman" w:hAnsi="Times New Roman" w:cs="Times New Roman"/>
          <w:spacing w:val="-2"/>
        </w:rPr>
        <w:t xml:space="preserve"> </w:t>
      </w:r>
      <w:r w:rsidRPr="00A87325">
        <w:rPr>
          <w:rFonts w:ascii="Times New Roman" w:eastAsia="Times New Roman" w:hAnsi="Times New Roman" w:cs="Times New Roman"/>
        </w:rPr>
        <w:t>date.</w:t>
      </w:r>
      <w:r w:rsidRPr="00A87325">
        <w:rPr>
          <w:rFonts w:ascii="Times New Roman" w:eastAsia="Times New Roman" w:hAnsi="Times New Roman" w:cs="Times New Roman"/>
          <w:spacing w:val="-15"/>
        </w:rPr>
        <w:t xml:space="preserve"> </w:t>
      </w:r>
      <w:r w:rsidRPr="00A87325">
        <w:rPr>
          <w:rFonts w:ascii="Times New Roman" w:eastAsia="Times New Roman" w:hAnsi="Times New Roman" w:cs="Times New Roman"/>
        </w:rPr>
        <w:t>ASME tanks are exempt from being</w:t>
      </w:r>
      <w:r w:rsidRPr="00A87325">
        <w:rPr>
          <w:rFonts w:ascii="Times New Roman" w:eastAsia="Times New Roman" w:hAnsi="Times New Roman" w:cs="Times New Roman"/>
          <w:spacing w:val="27"/>
        </w:rPr>
        <w:t xml:space="preserve"> </w:t>
      </w:r>
      <w:r w:rsidRPr="00A87325">
        <w:rPr>
          <w:rFonts w:ascii="Times New Roman" w:eastAsia="Times New Roman" w:hAnsi="Times New Roman" w:cs="Times New Roman"/>
        </w:rPr>
        <w:t>re-qualified.</w:t>
      </w:r>
    </w:p>
    <w:p w:rsidR="00A87325" w:rsidRPr="00A87325" w:rsidRDefault="00A87325" w:rsidP="00A87325">
      <w:pPr>
        <w:widowControl w:val="0"/>
        <w:numPr>
          <w:ilvl w:val="0"/>
          <w:numId w:val="1"/>
        </w:numPr>
        <w:tabs>
          <w:tab w:val="left" w:pos="686"/>
          <w:tab w:val="left" w:pos="687"/>
        </w:tabs>
        <w:autoSpaceDE w:val="0"/>
        <w:autoSpaceDN w:val="0"/>
        <w:spacing w:before="22" w:after="0" w:line="240" w:lineRule="auto"/>
        <w:ind w:left="686"/>
        <w:rPr>
          <w:rFonts w:ascii="Times New Roman" w:eastAsia="Times New Roman" w:hAnsi="Times New Roman" w:cs="Times New Roman"/>
        </w:rPr>
      </w:pPr>
      <w:r w:rsidRPr="00A87325">
        <w:rPr>
          <w:rFonts w:ascii="Times New Roman" w:eastAsia="Times New Roman" w:hAnsi="Times New Roman" w:cs="Times New Roman"/>
        </w:rPr>
        <w:t>MFV</w:t>
      </w:r>
      <w:r w:rsidRPr="00A87325">
        <w:rPr>
          <w:rFonts w:ascii="Times New Roman" w:eastAsia="Times New Roman" w:hAnsi="Times New Roman" w:cs="Times New Roman"/>
          <w:spacing w:val="-33"/>
        </w:rPr>
        <w:t xml:space="preserve"> </w:t>
      </w:r>
      <w:r w:rsidRPr="00A87325">
        <w:rPr>
          <w:rFonts w:ascii="Times New Roman" w:eastAsia="Times New Roman" w:hAnsi="Times New Roman" w:cs="Times New Roman"/>
        </w:rPr>
        <w:t>shall</w:t>
      </w:r>
      <w:r w:rsidRPr="00A87325">
        <w:rPr>
          <w:rFonts w:ascii="Times New Roman" w:eastAsia="Times New Roman" w:hAnsi="Times New Roman" w:cs="Times New Roman"/>
          <w:spacing w:val="-12"/>
        </w:rPr>
        <w:t xml:space="preserve"> </w:t>
      </w:r>
      <w:r w:rsidRPr="00A87325">
        <w:rPr>
          <w:rFonts w:ascii="Times New Roman" w:eastAsia="Times New Roman" w:hAnsi="Times New Roman" w:cs="Times New Roman"/>
        </w:rPr>
        <w:t>not</w:t>
      </w:r>
      <w:r w:rsidRPr="00A87325">
        <w:rPr>
          <w:rFonts w:ascii="Times New Roman" w:eastAsia="Times New Roman" w:hAnsi="Times New Roman" w:cs="Times New Roman"/>
          <w:spacing w:val="-25"/>
        </w:rPr>
        <w:t xml:space="preserve"> </w:t>
      </w:r>
      <w:r w:rsidRPr="00A87325">
        <w:rPr>
          <w:rFonts w:ascii="Times New Roman" w:eastAsia="Times New Roman" w:hAnsi="Times New Roman" w:cs="Times New Roman"/>
        </w:rPr>
        <w:t>exceed</w:t>
      </w:r>
      <w:r w:rsidRPr="00A87325">
        <w:rPr>
          <w:rFonts w:ascii="Times New Roman" w:eastAsia="Times New Roman" w:hAnsi="Times New Roman" w:cs="Times New Roman"/>
          <w:spacing w:val="-16"/>
        </w:rPr>
        <w:t xml:space="preserve"> </w:t>
      </w:r>
      <w:r w:rsidRPr="00A87325">
        <w:rPr>
          <w:rFonts w:ascii="Times New Roman" w:eastAsia="Times New Roman" w:hAnsi="Times New Roman" w:cs="Times New Roman"/>
        </w:rPr>
        <w:t>200</w:t>
      </w:r>
      <w:r w:rsidRPr="00A87325">
        <w:rPr>
          <w:rFonts w:ascii="Times New Roman" w:eastAsia="Times New Roman" w:hAnsi="Times New Roman" w:cs="Times New Roman"/>
          <w:spacing w:val="-20"/>
        </w:rPr>
        <w:t xml:space="preserve"> </w:t>
      </w:r>
      <w:r w:rsidRPr="00A87325">
        <w:rPr>
          <w:rFonts w:ascii="Times New Roman" w:eastAsia="Times New Roman" w:hAnsi="Times New Roman" w:cs="Times New Roman"/>
        </w:rPr>
        <w:t>pounds</w:t>
      </w:r>
      <w:r w:rsidRPr="00A87325">
        <w:rPr>
          <w:rFonts w:ascii="Times New Roman" w:eastAsia="Times New Roman" w:hAnsi="Times New Roman" w:cs="Times New Roman"/>
          <w:spacing w:val="-21"/>
        </w:rPr>
        <w:t xml:space="preserve"> </w:t>
      </w:r>
      <w:r w:rsidRPr="00A87325">
        <w:rPr>
          <w:rFonts w:ascii="Times New Roman" w:eastAsia="Times New Roman" w:hAnsi="Times New Roman" w:cs="Times New Roman"/>
        </w:rPr>
        <w:t>of</w:t>
      </w:r>
      <w:r w:rsidRPr="00A87325">
        <w:rPr>
          <w:rFonts w:ascii="Times New Roman" w:eastAsia="Times New Roman" w:hAnsi="Times New Roman" w:cs="Times New Roman"/>
          <w:spacing w:val="-16"/>
        </w:rPr>
        <w:t xml:space="preserve"> </w:t>
      </w:r>
      <w:r w:rsidRPr="00A87325">
        <w:rPr>
          <w:rFonts w:ascii="Times New Roman" w:eastAsia="Times New Roman" w:hAnsi="Times New Roman" w:cs="Times New Roman"/>
        </w:rPr>
        <w:t>LP-gas.</w:t>
      </w:r>
    </w:p>
    <w:p w:rsidR="00A87325" w:rsidRPr="00A87325" w:rsidRDefault="00A87325" w:rsidP="00A87325">
      <w:pPr>
        <w:widowControl w:val="0"/>
        <w:numPr>
          <w:ilvl w:val="0"/>
          <w:numId w:val="1"/>
        </w:numPr>
        <w:tabs>
          <w:tab w:val="left" w:pos="685"/>
          <w:tab w:val="left" w:pos="686"/>
        </w:tabs>
        <w:autoSpaceDE w:val="0"/>
        <w:autoSpaceDN w:val="0"/>
        <w:spacing w:before="56" w:after="0" w:line="240" w:lineRule="auto"/>
        <w:ind w:left="685" w:hanging="562"/>
        <w:rPr>
          <w:rFonts w:ascii="Times New Roman" w:eastAsia="Times New Roman" w:hAnsi="Times New Roman" w:cs="Times New Roman"/>
        </w:rPr>
      </w:pPr>
      <w:r w:rsidRPr="00A87325">
        <w:rPr>
          <w:rFonts w:ascii="Times New Roman" w:eastAsia="Times New Roman" w:hAnsi="Times New Roman" w:cs="Times New Roman"/>
        </w:rPr>
        <w:t>LP-gas containers installed on the vehicle shall be securely mounted and restrained to prevent</w:t>
      </w:r>
      <w:r w:rsidRPr="00A87325">
        <w:rPr>
          <w:rFonts w:ascii="Times New Roman" w:eastAsia="Times New Roman" w:hAnsi="Times New Roman" w:cs="Times New Roman"/>
          <w:spacing w:val="33"/>
        </w:rPr>
        <w:t xml:space="preserve"> </w:t>
      </w:r>
      <w:r w:rsidRPr="00A87325">
        <w:rPr>
          <w:rFonts w:ascii="Times New Roman" w:eastAsia="Times New Roman" w:hAnsi="Times New Roman" w:cs="Times New Roman"/>
        </w:rPr>
        <w:t>movement.</w:t>
      </w:r>
    </w:p>
    <w:p w:rsidR="00A87325" w:rsidRPr="00A87325" w:rsidRDefault="00A87325" w:rsidP="00A87325">
      <w:pPr>
        <w:widowControl w:val="0"/>
        <w:numPr>
          <w:ilvl w:val="0"/>
          <w:numId w:val="1"/>
        </w:numPr>
        <w:tabs>
          <w:tab w:val="left" w:pos="685"/>
          <w:tab w:val="left" w:pos="686"/>
        </w:tabs>
        <w:autoSpaceDE w:val="0"/>
        <w:autoSpaceDN w:val="0"/>
        <w:spacing w:before="27" w:after="0" w:line="240" w:lineRule="auto"/>
        <w:ind w:left="685" w:hanging="562"/>
        <w:rPr>
          <w:rFonts w:ascii="Times New Roman" w:eastAsia="Times New Roman" w:hAnsi="Times New Roman" w:cs="Times New Roman"/>
        </w:rPr>
      </w:pPr>
      <w:r w:rsidRPr="00A87325">
        <w:rPr>
          <w:rFonts w:ascii="Times New Roman" w:eastAsia="Times New Roman" w:hAnsi="Times New Roman" w:cs="Times New Roman"/>
        </w:rPr>
        <w:t>LP-gas containers shall not be stored on roofs or inside the cooking</w:t>
      </w:r>
      <w:r w:rsidRPr="00A87325">
        <w:rPr>
          <w:rFonts w:ascii="Times New Roman" w:eastAsia="Times New Roman" w:hAnsi="Times New Roman" w:cs="Times New Roman"/>
          <w:spacing w:val="11"/>
        </w:rPr>
        <w:t xml:space="preserve"> </w:t>
      </w:r>
      <w:r w:rsidRPr="00A87325">
        <w:rPr>
          <w:rFonts w:ascii="Times New Roman" w:eastAsia="Times New Roman" w:hAnsi="Times New Roman" w:cs="Times New Roman"/>
        </w:rPr>
        <w:t>compartment.</w:t>
      </w:r>
    </w:p>
    <w:p w:rsidR="00A87325" w:rsidRPr="00A87325" w:rsidRDefault="00A87325" w:rsidP="00A87325">
      <w:pPr>
        <w:widowControl w:val="0"/>
        <w:numPr>
          <w:ilvl w:val="0"/>
          <w:numId w:val="1"/>
        </w:numPr>
        <w:tabs>
          <w:tab w:val="left" w:pos="677"/>
          <w:tab w:val="left" w:pos="678"/>
        </w:tabs>
        <w:autoSpaceDE w:val="0"/>
        <w:autoSpaceDN w:val="0"/>
        <w:spacing w:before="27" w:after="0" w:line="240" w:lineRule="auto"/>
        <w:ind w:left="678" w:hanging="555"/>
        <w:rPr>
          <w:rFonts w:ascii="Times New Roman" w:eastAsia="Times New Roman" w:hAnsi="Times New Roman" w:cs="Times New Roman"/>
        </w:rPr>
      </w:pPr>
      <w:r w:rsidRPr="00A87325">
        <w:rPr>
          <w:rFonts w:ascii="Times New Roman" w:eastAsia="Times New Roman" w:hAnsi="Times New Roman" w:cs="Times New Roman"/>
        </w:rPr>
        <w:t>LP-gas</w:t>
      </w:r>
      <w:r w:rsidRPr="00A87325">
        <w:rPr>
          <w:rFonts w:ascii="Times New Roman" w:eastAsia="Times New Roman" w:hAnsi="Times New Roman" w:cs="Times New Roman"/>
          <w:spacing w:val="-21"/>
        </w:rPr>
        <w:t xml:space="preserve"> </w:t>
      </w:r>
      <w:r w:rsidRPr="00A87325">
        <w:rPr>
          <w:rFonts w:ascii="Times New Roman" w:eastAsia="Times New Roman" w:hAnsi="Times New Roman" w:cs="Times New Roman"/>
        </w:rPr>
        <w:t>containers</w:t>
      </w:r>
      <w:r w:rsidRPr="00A87325">
        <w:rPr>
          <w:rFonts w:ascii="Times New Roman" w:eastAsia="Times New Roman" w:hAnsi="Times New Roman" w:cs="Times New Roman"/>
          <w:spacing w:val="-15"/>
        </w:rPr>
        <w:t xml:space="preserve"> </w:t>
      </w:r>
      <w:r w:rsidRPr="00A87325">
        <w:rPr>
          <w:rFonts w:ascii="Times New Roman" w:eastAsia="Times New Roman" w:hAnsi="Times New Roman" w:cs="Times New Roman"/>
        </w:rPr>
        <w:t>shall</w:t>
      </w:r>
      <w:r w:rsidRPr="00A87325">
        <w:rPr>
          <w:rFonts w:ascii="Times New Roman" w:eastAsia="Times New Roman" w:hAnsi="Times New Roman" w:cs="Times New Roman"/>
          <w:spacing w:val="3"/>
        </w:rPr>
        <w:t xml:space="preserve"> </w:t>
      </w:r>
      <w:r w:rsidRPr="00A87325">
        <w:rPr>
          <w:rFonts w:ascii="Times New Roman" w:eastAsia="Times New Roman" w:hAnsi="Times New Roman" w:cs="Times New Roman"/>
        </w:rPr>
        <w:t>be</w:t>
      </w:r>
      <w:r w:rsidRPr="00A87325">
        <w:rPr>
          <w:rFonts w:ascii="Times New Roman" w:eastAsia="Times New Roman" w:hAnsi="Times New Roman" w:cs="Times New Roman"/>
          <w:spacing w:val="-5"/>
        </w:rPr>
        <w:t xml:space="preserve"> </w:t>
      </w:r>
      <w:r w:rsidRPr="00A87325">
        <w:rPr>
          <w:rFonts w:ascii="Times New Roman" w:eastAsia="Times New Roman" w:hAnsi="Times New Roman" w:cs="Times New Roman"/>
        </w:rPr>
        <w:t>manufactured</w:t>
      </w:r>
      <w:r w:rsidRPr="00A87325">
        <w:rPr>
          <w:rFonts w:ascii="Times New Roman" w:eastAsia="Times New Roman" w:hAnsi="Times New Roman" w:cs="Times New Roman"/>
          <w:spacing w:val="10"/>
        </w:rPr>
        <w:t xml:space="preserve"> </w:t>
      </w:r>
      <w:r w:rsidRPr="00A87325">
        <w:rPr>
          <w:rFonts w:ascii="Times New Roman" w:eastAsia="Times New Roman" w:hAnsi="Times New Roman" w:cs="Times New Roman"/>
        </w:rPr>
        <w:t>in</w:t>
      </w:r>
      <w:r w:rsidRPr="00A87325">
        <w:rPr>
          <w:rFonts w:ascii="Times New Roman" w:eastAsia="Times New Roman" w:hAnsi="Times New Roman" w:cs="Times New Roman"/>
          <w:spacing w:val="-15"/>
        </w:rPr>
        <w:t xml:space="preserve"> </w:t>
      </w:r>
      <w:r w:rsidRPr="00A87325">
        <w:rPr>
          <w:rFonts w:ascii="Times New Roman" w:eastAsia="Times New Roman" w:hAnsi="Times New Roman" w:cs="Times New Roman"/>
        </w:rPr>
        <w:t>compliance with</w:t>
      </w:r>
      <w:r w:rsidRPr="00A87325">
        <w:rPr>
          <w:rFonts w:ascii="Times New Roman" w:eastAsia="Times New Roman" w:hAnsi="Times New Roman" w:cs="Times New Roman"/>
          <w:spacing w:val="-12"/>
        </w:rPr>
        <w:t xml:space="preserve"> </w:t>
      </w:r>
      <w:r w:rsidRPr="00A87325">
        <w:rPr>
          <w:rFonts w:ascii="Times New Roman" w:eastAsia="Times New Roman" w:hAnsi="Times New Roman" w:cs="Times New Roman"/>
        </w:rPr>
        <w:t>the</w:t>
      </w:r>
      <w:r w:rsidRPr="00A87325">
        <w:rPr>
          <w:rFonts w:ascii="Times New Roman" w:eastAsia="Times New Roman" w:hAnsi="Times New Roman" w:cs="Times New Roman"/>
          <w:spacing w:val="-3"/>
        </w:rPr>
        <w:t xml:space="preserve"> </w:t>
      </w:r>
      <w:r w:rsidRPr="00A87325">
        <w:rPr>
          <w:rFonts w:ascii="Times New Roman" w:eastAsia="Times New Roman" w:hAnsi="Times New Roman" w:cs="Times New Roman"/>
        </w:rPr>
        <w:t>requirements</w:t>
      </w:r>
      <w:r w:rsidRPr="00A87325">
        <w:rPr>
          <w:rFonts w:ascii="Times New Roman" w:eastAsia="Times New Roman" w:hAnsi="Times New Roman" w:cs="Times New Roman"/>
          <w:spacing w:val="-6"/>
        </w:rPr>
        <w:t xml:space="preserve"> </w:t>
      </w:r>
      <w:r w:rsidRPr="00A87325">
        <w:rPr>
          <w:rFonts w:ascii="Times New Roman" w:eastAsia="Times New Roman" w:hAnsi="Times New Roman" w:cs="Times New Roman"/>
        </w:rPr>
        <w:t>of</w:t>
      </w:r>
      <w:r w:rsidRPr="00A87325">
        <w:rPr>
          <w:rFonts w:ascii="Times New Roman" w:eastAsia="Times New Roman" w:hAnsi="Times New Roman" w:cs="Times New Roman"/>
          <w:spacing w:val="4"/>
        </w:rPr>
        <w:t xml:space="preserve"> </w:t>
      </w:r>
      <w:r w:rsidRPr="00A87325">
        <w:rPr>
          <w:rFonts w:ascii="Times New Roman" w:eastAsia="Times New Roman" w:hAnsi="Times New Roman" w:cs="Times New Roman"/>
        </w:rPr>
        <w:t>NFPA</w:t>
      </w:r>
      <w:r w:rsidRPr="00A87325">
        <w:rPr>
          <w:rFonts w:ascii="Times New Roman" w:eastAsia="Times New Roman" w:hAnsi="Times New Roman" w:cs="Times New Roman"/>
          <w:spacing w:val="-20"/>
        </w:rPr>
        <w:t xml:space="preserve"> </w:t>
      </w:r>
      <w:r w:rsidRPr="00A87325">
        <w:rPr>
          <w:rFonts w:ascii="Times New Roman" w:eastAsia="Times New Roman" w:hAnsi="Times New Roman" w:cs="Times New Roman"/>
        </w:rPr>
        <w:t>58.</w:t>
      </w:r>
    </w:p>
    <w:p w:rsidR="00A87325" w:rsidRPr="00A87325" w:rsidRDefault="00A87325" w:rsidP="00A87325">
      <w:pPr>
        <w:widowControl w:val="0"/>
        <w:numPr>
          <w:ilvl w:val="0"/>
          <w:numId w:val="1"/>
        </w:numPr>
        <w:tabs>
          <w:tab w:val="left" w:pos="672"/>
          <w:tab w:val="left" w:pos="673"/>
        </w:tabs>
        <w:autoSpaceDE w:val="0"/>
        <w:autoSpaceDN w:val="0"/>
        <w:spacing w:before="27" w:after="0" w:line="240" w:lineRule="auto"/>
        <w:ind w:left="672" w:hanging="549"/>
        <w:rPr>
          <w:rFonts w:ascii="Times New Roman" w:eastAsia="Times New Roman" w:hAnsi="Times New Roman" w:cs="Times New Roman"/>
        </w:rPr>
      </w:pPr>
      <w:r w:rsidRPr="00A87325">
        <w:rPr>
          <w:rFonts w:ascii="Times New Roman" w:eastAsia="Times New Roman" w:hAnsi="Times New Roman" w:cs="Times New Roman"/>
        </w:rPr>
        <w:t>Weather protection shall be provided for cylinders that are located on the outside of a vehicle.</w:t>
      </w:r>
    </w:p>
    <w:p w:rsidR="00A87325" w:rsidRPr="00A87325" w:rsidRDefault="00A87325" w:rsidP="00A87325">
      <w:pPr>
        <w:widowControl w:val="0"/>
        <w:numPr>
          <w:ilvl w:val="0"/>
          <w:numId w:val="1"/>
        </w:numPr>
        <w:tabs>
          <w:tab w:val="left" w:pos="678"/>
          <w:tab w:val="left" w:pos="679"/>
        </w:tabs>
        <w:autoSpaceDE w:val="0"/>
        <w:autoSpaceDN w:val="0"/>
        <w:spacing w:before="42" w:after="0" w:line="240" w:lineRule="auto"/>
        <w:ind w:left="678" w:hanging="555"/>
        <w:rPr>
          <w:rFonts w:ascii="Times New Roman" w:eastAsia="Times New Roman" w:hAnsi="Times New Roman" w:cs="Times New Roman"/>
        </w:rPr>
      </w:pPr>
      <w:r w:rsidRPr="00A87325">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4CD6C983" wp14:editId="66FD909C">
                <wp:simplePos x="0" y="0"/>
                <wp:positionH relativeFrom="page">
                  <wp:posOffset>4146550</wp:posOffset>
                </wp:positionH>
                <wp:positionV relativeFrom="paragraph">
                  <wp:posOffset>161925</wp:posOffset>
                </wp:positionV>
                <wp:extent cx="50800" cy="0"/>
                <wp:effectExtent l="12700" t="11430" r="12700" b="762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8239"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6.5pt,12.75pt" to="33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yGwIAAEA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" strokeweight=".72pt">
                <w10:wrap anchorx="page"/>
              </v:line>
            </w:pict>
          </mc:Fallback>
        </mc:AlternateContent>
      </w:r>
      <w:r w:rsidRPr="00A87325">
        <w:rPr>
          <w:rFonts w:ascii="Times New Roman" w:eastAsia="Times New Roman" w:hAnsi="Times New Roman" w:cs="Times New Roman"/>
        </w:rPr>
        <w:t>Piping</w:t>
      </w:r>
      <w:r w:rsidRPr="00A87325">
        <w:rPr>
          <w:rFonts w:ascii="Times New Roman" w:eastAsia="Times New Roman" w:hAnsi="Times New Roman" w:cs="Times New Roman"/>
          <w:spacing w:val="-25"/>
        </w:rPr>
        <w:t xml:space="preserve"> </w:t>
      </w:r>
      <w:r w:rsidRPr="00A87325">
        <w:rPr>
          <w:rFonts w:ascii="Times New Roman" w:eastAsia="Times New Roman" w:hAnsi="Times New Roman" w:cs="Times New Roman"/>
        </w:rPr>
        <w:t>shall</w:t>
      </w:r>
      <w:r w:rsidRPr="00A87325">
        <w:rPr>
          <w:rFonts w:ascii="Times New Roman" w:eastAsia="Times New Roman" w:hAnsi="Times New Roman" w:cs="Times New Roman"/>
          <w:spacing w:val="-12"/>
        </w:rPr>
        <w:t xml:space="preserve"> </w:t>
      </w:r>
      <w:r w:rsidRPr="00A87325">
        <w:rPr>
          <w:rFonts w:ascii="Times New Roman" w:eastAsia="Times New Roman" w:hAnsi="Times New Roman" w:cs="Times New Roman"/>
        </w:rPr>
        <w:t>be</w:t>
      </w:r>
      <w:r w:rsidRPr="00A87325">
        <w:rPr>
          <w:rFonts w:ascii="Times New Roman" w:eastAsia="Times New Roman" w:hAnsi="Times New Roman" w:cs="Times New Roman"/>
          <w:spacing w:val="-17"/>
        </w:rPr>
        <w:t xml:space="preserve"> </w:t>
      </w:r>
      <w:r w:rsidRPr="00A87325">
        <w:rPr>
          <w:rFonts w:ascii="Times New Roman" w:eastAsia="Times New Roman" w:hAnsi="Times New Roman" w:cs="Times New Roman"/>
        </w:rPr>
        <w:t>installed</w:t>
      </w:r>
      <w:r w:rsidRPr="00A87325">
        <w:rPr>
          <w:rFonts w:ascii="Times New Roman" w:eastAsia="Times New Roman" w:hAnsi="Times New Roman" w:cs="Times New Roman"/>
          <w:spacing w:val="-5"/>
        </w:rPr>
        <w:t xml:space="preserve"> </w:t>
      </w:r>
      <w:r w:rsidRPr="00A87325">
        <w:rPr>
          <w:rFonts w:ascii="Times New Roman" w:eastAsia="Times New Roman" w:hAnsi="Times New Roman" w:cs="Times New Roman"/>
        </w:rPr>
        <w:t>in</w:t>
      </w:r>
      <w:r w:rsidRPr="00A87325">
        <w:rPr>
          <w:rFonts w:ascii="Times New Roman" w:eastAsia="Times New Roman" w:hAnsi="Times New Roman" w:cs="Times New Roman"/>
          <w:spacing w:val="-25"/>
        </w:rPr>
        <w:t xml:space="preserve"> </w:t>
      </w:r>
      <w:r w:rsidRPr="00A87325">
        <w:rPr>
          <w:rFonts w:ascii="Times New Roman" w:eastAsia="Times New Roman" w:hAnsi="Times New Roman" w:cs="Times New Roman"/>
        </w:rPr>
        <w:t>accordance</w:t>
      </w:r>
      <w:r w:rsidRPr="00A87325">
        <w:rPr>
          <w:rFonts w:ascii="Times New Roman" w:eastAsia="Times New Roman" w:hAnsi="Times New Roman" w:cs="Times New Roman"/>
          <w:spacing w:val="-11"/>
        </w:rPr>
        <w:t xml:space="preserve"> </w:t>
      </w:r>
      <w:r w:rsidRPr="00A87325">
        <w:rPr>
          <w:rFonts w:ascii="Times New Roman" w:eastAsia="Times New Roman" w:hAnsi="Times New Roman" w:cs="Times New Roman"/>
        </w:rPr>
        <w:t>with</w:t>
      </w:r>
      <w:r w:rsidRPr="00A87325">
        <w:rPr>
          <w:rFonts w:ascii="Times New Roman" w:eastAsia="Times New Roman" w:hAnsi="Times New Roman" w:cs="Times New Roman"/>
          <w:spacing w:val="-19"/>
        </w:rPr>
        <w:t xml:space="preserve"> </w:t>
      </w:r>
      <w:r w:rsidRPr="00A87325">
        <w:rPr>
          <w:rFonts w:ascii="Times New Roman" w:eastAsia="Times New Roman" w:hAnsi="Times New Roman" w:cs="Times New Roman"/>
        </w:rPr>
        <w:t>6.11.3</w:t>
      </w:r>
      <w:r w:rsidRPr="00A87325">
        <w:rPr>
          <w:rFonts w:ascii="Times New Roman" w:eastAsia="Times New Roman" w:hAnsi="Times New Roman" w:cs="Times New Roman"/>
          <w:spacing w:val="-26"/>
        </w:rPr>
        <w:t xml:space="preserve"> </w:t>
      </w:r>
      <w:r w:rsidRPr="00A87325">
        <w:rPr>
          <w:rFonts w:ascii="Times New Roman" w:eastAsia="Times New Roman" w:hAnsi="Times New Roman" w:cs="Times New Roman"/>
        </w:rPr>
        <w:t>of</w:t>
      </w:r>
      <w:r w:rsidRPr="00A87325">
        <w:rPr>
          <w:rFonts w:ascii="Times New Roman" w:eastAsia="Times New Roman" w:hAnsi="Times New Roman" w:cs="Times New Roman"/>
          <w:spacing w:val="-4"/>
        </w:rPr>
        <w:t xml:space="preserve"> </w:t>
      </w:r>
      <w:r w:rsidRPr="00A87325">
        <w:rPr>
          <w:rFonts w:ascii="Times New Roman" w:eastAsia="Times New Roman" w:hAnsi="Times New Roman" w:cs="Times New Roman"/>
        </w:rPr>
        <w:t>NFPA</w:t>
      </w:r>
      <w:r w:rsidRPr="00A87325">
        <w:rPr>
          <w:rFonts w:ascii="Times New Roman" w:eastAsia="Times New Roman" w:hAnsi="Times New Roman" w:cs="Times New Roman"/>
          <w:spacing w:val="-25"/>
        </w:rPr>
        <w:t xml:space="preserve"> </w:t>
      </w:r>
      <w:r w:rsidRPr="00A87325">
        <w:rPr>
          <w:rFonts w:ascii="Times New Roman" w:eastAsia="Times New Roman" w:hAnsi="Times New Roman" w:cs="Times New Roman"/>
        </w:rPr>
        <w:t>58.</w:t>
      </w:r>
    </w:p>
    <w:p w:rsidR="00A87325" w:rsidRPr="00A87325" w:rsidRDefault="00A87325" w:rsidP="00A87325">
      <w:pPr>
        <w:widowControl w:val="0"/>
        <w:numPr>
          <w:ilvl w:val="0"/>
          <w:numId w:val="1"/>
        </w:numPr>
        <w:tabs>
          <w:tab w:val="left" w:pos="677"/>
          <w:tab w:val="left" w:pos="678"/>
        </w:tabs>
        <w:autoSpaceDE w:val="0"/>
        <w:autoSpaceDN w:val="0"/>
        <w:spacing w:before="42" w:after="0" w:line="240" w:lineRule="auto"/>
        <w:ind w:left="667" w:right="172" w:hanging="544"/>
        <w:rPr>
          <w:rFonts w:ascii="Times New Roman" w:eastAsia="Times New Roman" w:hAnsi="Times New Roman" w:cs="Times New Roman"/>
        </w:rPr>
      </w:pPr>
      <w:r w:rsidRPr="00A87325">
        <w:rPr>
          <w:rFonts w:ascii="Times New Roman" w:eastAsia="Times New Roman" w:hAnsi="Times New Roman" w:cs="Times New Roman"/>
        </w:rPr>
        <w:t>LP-gas system piping, including valves and fittings, shall be adequately protected to prevent tampering, impact damage, and damage from</w:t>
      </w:r>
      <w:r w:rsidRPr="00A87325">
        <w:rPr>
          <w:rFonts w:ascii="Times New Roman" w:eastAsia="Times New Roman" w:hAnsi="Times New Roman" w:cs="Times New Roman"/>
          <w:spacing w:val="38"/>
        </w:rPr>
        <w:t xml:space="preserve"> </w:t>
      </w:r>
      <w:r w:rsidRPr="00A87325">
        <w:rPr>
          <w:rFonts w:ascii="Times New Roman" w:eastAsia="Times New Roman" w:hAnsi="Times New Roman" w:cs="Times New Roman"/>
        </w:rPr>
        <w:t>vibration.</w:t>
      </w:r>
    </w:p>
    <w:p w:rsidR="00A87325" w:rsidRPr="00A87325" w:rsidRDefault="00A87325" w:rsidP="00A87325">
      <w:pPr>
        <w:widowControl w:val="0"/>
        <w:numPr>
          <w:ilvl w:val="0"/>
          <w:numId w:val="1"/>
        </w:numPr>
        <w:tabs>
          <w:tab w:val="left" w:pos="666"/>
          <w:tab w:val="left" w:pos="667"/>
        </w:tabs>
        <w:autoSpaceDE w:val="0"/>
        <w:autoSpaceDN w:val="0"/>
        <w:spacing w:before="42" w:after="0" w:line="244" w:lineRule="auto"/>
        <w:ind w:left="666" w:right="180" w:hanging="551"/>
        <w:rPr>
          <w:rFonts w:ascii="Times New Roman" w:eastAsia="Times New Roman" w:hAnsi="Times New Roman" w:cs="Times New Roman"/>
        </w:rPr>
      </w:pPr>
      <w:r w:rsidRPr="00A87325">
        <w:rPr>
          <w:rFonts w:ascii="Times New Roman" w:eastAsia="Times New Roman" w:hAnsi="Times New Roman" w:cs="Times New Roman"/>
        </w:rPr>
        <w:t>A</w:t>
      </w:r>
      <w:r w:rsidRPr="00A87325">
        <w:rPr>
          <w:rFonts w:ascii="Times New Roman" w:eastAsia="Times New Roman" w:hAnsi="Times New Roman" w:cs="Times New Roman"/>
          <w:spacing w:val="-31"/>
        </w:rPr>
        <w:t xml:space="preserve"> </w:t>
      </w:r>
      <w:r w:rsidRPr="00A87325">
        <w:rPr>
          <w:rFonts w:ascii="Times New Roman" w:eastAsia="Times New Roman" w:hAnsi="Times New Roman" w:cs="Times New Roman"/>
        </w:rPr>
        <w:t>listed</w:t>
      </w:r>
      <w:r w:rsidRPr="00A87325">
        <w:rPr>
          <w:rFonts w:ascii="Times New Roman" w:eastAsia="Times New Roman" w:hAnsi="Times New Roman" w:cs="Times New Roman"/>
          <w:spacing w:val="-8"/>
        </w:rPr>
        <w:t xml:space="preserve"> </w:t>
      </w:r>
      <w:r w:rsidRPr="00A87325">
        <w:rPr>
          <w:rFonts w:ascii="Times New Roman" w:eastAsia="Times New Roman" w:hAnsi="Times New Roman" w:cs="Times New Roman"/>
        </w:rPr>
        <w:t>LP-gas</w:t>
      </w:r>
      <w:r w:rsidRPr="00A87325">
        <w:rPr>
          <w:rFonts w:ascii="Times New Roman" w:eastAsia="Times New Roman" w:hAnsi="Times New Roman" w:cs="Times New Roman"/>
          <w:spacing w:val="-24"/>
        </w:rPr>
        <w:t xml:space="preserve"> </w:t>
      </w:r>
      <w:r w:rsidRPr="00A87325">
        <w:rPr>
          <w:rFonts w:ascii="Times New Roman" w:eastAsia="Times New Roman" w:hAnsi="Times New Roman" w:cs="Times New Roman"/>
        </w:rPr>
        <w:t>alarm</w:t>
      </w:r>
      <w:r w:rsidRPr="00A87325">
        <w:rPr>
          <w:rFonts w:ascii="Times New Roman" w:eastAsia="Times New Roman" w:hAnsi="Times New Roman" w:cs="Times New Roman"/>
          <w:spacing w:val="-19"/>
        </w:rPr>
        <w:t xml:space="preserve"> </w:t>
      </w:r>
      <w:r w:rsidRPr="00A87325">
        <w:rPr>
          <w:rFonts w:ascii="Times New Roman" w:eastAsia="Times New Roman" w:hAnsi="Times New Roman" w:cs="Times New Roman"/>
        </w:rPr>
        <w:t>shall</w:t>
      </w:r>
      <w:r w:rsidRPr="00A87325">
        <w:rPr>
          <w:rFonts w:ascii="Times New Roman" w:eastAsia="Times New Roman" w:hAnsi="Times New Roman" w:cs="Times New Roman"/>
          <w:spacing w:val="-10"/>
        </w:rPr>
        <w:t xml:space="preserve"> </w:t>
      </w:r>
      <w:r w:rsidRPr="00A87325">
        <w:rPr>
          <w:rFonts w:ascii="Times New Roman" w:eastAsia="Times New Roman" w:hAnsi="Times New Roman" w:cs="Times New Roman"/>
        </w:rPr>
        <w:t>be</w:t>
      </w:r>
      <w:r w:rsidRPr="00A87325">
        <w:rPr>
          <w:rFonts w:ascii="Times New Roman" w:eastAsia="Times New Roman" w:hAnsi="Times New Roman" w:cs="Times New Roman"/>
          <w:spacing w:val="-23"/>
        </w:rPr>
        <w:t xml:space="preserve"> </w:t>
      </w:r>
      <w:r w:rsidRPr="00A87325">
        <w:rPr>
          <w:rFonts w:ascii="Times New Roman" w:eastAsia="Times New Roman" w:hAnsi="Times New Roman" w:cs="Times New Roman"/>
        </w:rPr>
        <w:t>installed</w:t>
      </w:r>
      <w:r w:rsidRPr="00A87325">
        <w:rPr>
          <w:rFonts w:ascii="Times New Roman" w:eastAsia="Times New Roman" w:hAnsi="Times New Roman" w:cs="Times New Roman"/>
          <w:spacing w:val="-10"/>
        </w:rPr>
        <w:t xml:space="preserve"> </w:t>
      </w:r>
      <w:r w:rsidRPr="00A87325">
        <w:rPr>
          <w:rFonts w:ascii="Times New Roman" w:eastAsia="Times New Roman" w:hAnsi="Times New Roman" w:cs="Times New Roman"/>
        </w:rPr>
        <w:t>within</w:t>
      </w:r>
      <w:r w:rsidRPr="00A87325">
        <w:rPr>
          <w:rFonts w:ascii="Times New Roman" w:eastAsia="Times New Roman" w:hAnsi="Times New Roman" w:cs="Times New Roman"/>
          <w:spacing w:val="-17"/>
        </w:rPr>
        <w:t xml:space="preserve"> </w:t>
      </w:r>
      <w:r w:rsidRPr="00A87325">
        <w:rPr>
          <w:rFonts w:ascii="Times New Roman" w:eastAsia="Times New Roman" w:hAnsi="Times New Roman" w:cs="Times New Roman"/>
        </w:rPr>
        <w:t>the</w:t>
      </w:r>
      <w:r w:rsidRPr="00A87325">
        <w:rPr>
          <w:rFonts w:ascii="Times New Roman" w:eastAsia="Times New Roman" w:hAnsi="Times New Roman" w:cs="Times New Roman"/>
          <w:spacing w:val="-25"/>
        </w:rPr>
        <w:t xml:space="preserve"> </w:t>
      </w:r>
      <w:r w:rsidRPr="00A87325">
        <w:rPr>
          <w:rFonts w:ascii="Times New Roman" w:eastAsia="Times New Roman" w:hAnsi="Times New Roman" w:cs="Times New Roman"/>
        </w:rPr>
        <w:t>vehicle</w:t>
      </w:r>
      <w:r w:rsidRPr="00A87325">
        <w:rPr>
          <w:rFonts w:ascii="Times New Roman" w:eastAsia="Times New Roman" w:hAnsi="Times New Roman" w:cs="Times New Roman"/>
          <w:spacing w:val="-18"/>
        </w:rPr>
        <w:t xml:space="preserve"> </w:t>
      </w:r>
      <w:r w:rsidRPr="00A87325">
        <w:rPr>
          <w:rFonts w:ascii="Times New Roman" w:eastAsia="Times New Roman" w:hAnsi="Times New Roman" w:cs="Times New Roman"/>
        </w:rPr>
        <w:t>in</w:t>
      </w:r>
      <w:r w:rsidRPr="00A87325">
        <w:rPr>
          <w:rFonts w:ascii="Times New Roman" w:eastAsia="Times New Roman" w:hAnsi="Times New Roman" w:cs="Times New Roman"/>
          <w:spacing w:val="-25"/>
        </w:rPr>
        <w:t xml:space="preserve"> </w:t>
      </w:r>
      <w:r w:rsidRPr="00A87325">
        <w:rPr>
          <w:rFonts w:ascii="Times New Roman" w:eastAsia="Times New Roman" w:hAnsi="Times New Roman" w:cs="Times New Roman"/>
        </w:rPr>
        <w:t>the</w:t>
      </w:r>
      <w:r w:rsidRPr="00A87325">
        <w:rPr>
          <w:rFonts w:ascii="Times New Roman" w:eastAsia="Times New Roman" w:hAnsi="Times New Roman" w:cs="Times New Roman"/>
          <w:spacing w:val="-25"/>
        </w:rPr>
        <w:t xml:space="preserve"> </w:t>
      </w:r>
      <w:r w:rsidRPr="00A87325">
        <w:rPr>
          <w:rFonts w:ascii="Times New Roman" w:eastAsia="Times New Roman" w:hAnsi="Times New Roman" w:cs="Times New Roman"/>
        </w:rPr>
        <w:t>vicinity</w:t>
      </w:r>
      <w:r w:rsidRPr="00A87325">
        <w:rPr>
          <w:rFonts w:ascii="Times New Roman" w:eastAsia="Times New Roman" w:hAnsi="Times New Roman" w:cs="Times New Roman"/>
          <w:spacing w:val="-20"/>
        </w:rPr>
        <w:t xml:space="preserve"> </w:t>
      </w:r>
      <w:r w:rsidRPr="00A87325">
        <w:rPr>
          <w:rFonts w:ascii="Times New Roman" w:eastAsia="Times New Roman" w:hAnsi="Times New Roman" w:cs="Times New Roman"/>
        </w:rPr>
        <w:t>of</w:t>
      </w:r>
      <w:r w:rsidRPr="00A87325">
        <w:rPr>
          <w:rFonts w:ascii="Times New Roman" w:eastAsia="Times New Roman" w:hAnsi="Times New Roman" w:cs="Times New Roman"/>
          <w:spacing w:val="-13"/>
        </w:rPr>
        <w:t xml:space="preserve"> </w:t>
      </w:r>
      <w:r w:rsidRPr="00A87325">
        <w:rPr>
          <w:rFonts w:ascii="Times New Roman" w:eastAsia="Times New Roman" w:hAnsi="Times New Roman" w:cs="Times New Roman"/>
        </w:rPr>
        <w:t>LP-gas</w:t>
      </w:r>
      <w:r w:rsidRPr="00A87325">
        <w:rPr>
          <w:rFonts w:ascii="Times New Roman" w:eastAsia="Times New Roman" w:hAnsi="Times New Roman" w:cs="Times New Roman"/>
          <w:spacing w:val="-29"/>
        </w:rPr>
        <w:t xml:space="preserve"> </w:t>
      </w:r>
      <w:r w:rsidRPr="00A87325">
        <w:rPr>
          <w:rFonts w:ascii="Times New Roman" w:eastAsia="Times New Roman" w:hAnsi="Times New Roman" w:cs="Times New Roman"/>
        </w:rPr>
        <w:t>system</w:t>
      </w:r>
      <w:r w:rsidRPr="00A87325">
        <w:rPr>
          <w:rFonts w:ascii="Times New Roman" w:eastAsia="Times New Roman" w:hAnsi="Times New Roman" w:cs="Times New Roman"/>
          <w:spacing w:val="-16"/>
        </w:rPr>
        <w:t xml:space="preserve"> </w:t>
      </w:r>
      <w:r w:rsidRPr="00A87325">
        <w:rPr>
          <w:rFonts w:ascii="Times New Roman" w:eastAsia="Times New Roman" w:hAnsi="Times New Roman" w:cs="Times New Roman"/>
        </w:rPr>
        <w:t>components,</w:t>
      </w:r>
      <w:r w:rsidRPr="00A87325">
        <w:rPr>
          <w:rFonts w:ascii="Times New Roman" w:eastAsia="Times New Roman" w:hAnsi="Times New Roman" w:cs="Times New Roman"/>
          <w:spacing w:val="-10"/>
        </w:rPr>
        <w:t xml:space="preserve"> </w:t>
      </w:r>
      <w:r w:rsidRPr="00A87325">
        <w:rPr>
          <w:rFonts w:ascii="Times New Roman" w:eastAsia="Times New Roman" w:hAnsi="Times New Roman" w:cs="Times New Roman"/>
        </w:rPr>
        <w:t>in</w:t>
      </w:r>
      <w:r w:rsidRPr="00A87325">
        <w:rPr>
          <w:rFonts w:ascii="Times New Roman" w:eastAsia="Times New Roman" w:hAnsi="Times New Roman" w:cs="Times New Roman"/>
          <w:spacing w:val="-25"/>
        </w:rPr>
        <w:t xml:space="preserve"> </w:t>
      </w:r>
      <w:r w:rsidRPr="00A87325">
        <w:rPr>
          <w:rFonts w:ascii="Times New Roman" w:eastAsia="Times New Roman" w:hAnsi="Times New Roman" w:cs="Times New Roman"/>
        </w:rPr>
        <w:t>accordance with the manufacturer's instructions per IFC, Section</w:t>
      </w:r>
      <w:r w:rsidRPr="00A87325">
        <w:rPr>
          <w:rFonts w:ascii="Times New Roman" w:eastAsia="Times New Roman" w:hAnsi="Times New Roman" w:cs="Times New Roman"/>
          <w:spacing w:val="-15"/>
        </w:rPr>
        <w:t xml:space="preserve"> </w:t>
      </w:r>
      <w:r w:rsidRPr="00A87325">
        <w:rPr>
          <w:rFonts w:ascii="Times New Roman" w:eastAsia="Times New Roman" w:hAnsi="Times New Roman" w:cs="Times New Roman"/>
        </w:rPr>
        <w:t>319.8.5.</w:t>
      </w:r>
    </w:p>
    <w:p w:rsidR="00A87325" w:rsidRPr="00A87325" w:rsidRDefault="00A87325" w:rsidP="00A87325">
      <w:pPr>
        <w:widowControl w:val="0"/>
        <w:numPr>
          <w:ilvl w:val="0"/>
          <w:numId w:val="1"/>
        </w:numPr>
        <w:tabs>
          <w:tab w:val="left" w:pos="654"/>
          <w:tab w:val="left" w:pos="655"/>
        </w:tabs>
        <w:autoSpaceDE w:val="0"/>
        <w:autoSpaceDN w:val="0"/>
        <w:spacing w:before="30" w:after="0" w:line="266" w:lineRule="auto"/>
        <w:ind w:left="660" w:right="186" w:hanging="545"/>
        <w:rPr>
          <w:rFonts w:ascii="Times New Roman" w:eastAsia="Times New Roman" w:hAnsi="Times New Roman" w:cs="Times New Roman"/>
        </w:rPr>
      </w:pPr>
      <w:r w:rsidRPr="00A87325">
        <w:rPr>
          <w:rFonts w:ascii="Times New Roman" w:eastAsia="Times New Roman" w:hAnsi="Times New Roman" w:cs="Times New Roman"/>
        </w:rPr>
        <w:t>Shutoff valve shall be readily accessible and identified with a sign permanently affixed to the vehicle in reflective decal material with letters a minimum of 2</w:t>
      </w:r>
      <w:r w:rsidRPr="00A87325">
        <w:rPr>
          <w:rFonts w:ascii="Times New Roman" w:eastAsia="Times New Roman" w:hAnsi="Times New Roman" w:cs="Times New Roman"/>
          <w:spacing w:val="11"/>
        </w:rPr>
        <w:t xml:space="preserve"> </w:t>
      </w:r>
      <w:r w:rsidRPr="00A87325">
        <w:rPr>
          <w:rFonts w:ascii="Times New Roman" w:eastAsia="Times New Roman" w:hAnsi="Times New Roman" w:cs="Times New Roman"/>
        </w:rPr>
        <w:t>inches.</w:t>
      </w:r>
    </w:p>
    <w:p w:rsidR="00A87325" w:rsidRPr="00A87325" w:rsidRDefault="00A87325" w:rsidP="00A87325">
      <w:pPr>
        <w:widowControl w:val="0"/>
        <w:autoSpaceDE w:val="0"/>
        <w:autoSpaceDN w:val="0"/>
        <w:spacing w:after="0" w:line="266" w:lineRule="auto"/>
        <w:rPr>
          <w:rFonts w:ascii="Times New Roman" w:eastAsia="Times New Roman" w:hAnsi="Times New Roman" w:cs="Times New Roman"/>
        </w:rPr>
        <w:sectPr w:rsidR="00A87325" w:rsidRPr="00A87325">
          <w:footerReference w:type="default" r:id="rId8"/>
          <w:pgSz w:w="12240" w:h="15840"/>
          <w:pgMar w:top="840" w:right="780" w:bottom="940" w:left="520" w:header="0" w:footer="750" w:gutter="0"/>
          <w:pgNumType w:start="2"/>
          <w:cols w:space="720"/>
        </w:sectPr>
      </w:pPr>
    </w:p>
    <w:p w:rsidR="00A87325" w:rsidRPr="00A87325" w:rsidRDefault="00A87325" w:rsidP="00A87325">
      <w:pPr>
        <w:widowControl w:val="0"/>
        <w:autoSpaceDE w:val="0"/>
        <w:autoSpaceDN w:val="0"/>
        <w:spacing w:before="73" w:after="0" w:line="240" w:lineRule="auto"/>
        <w:ind w:left="4344" w:right="4599"/>
        <w:rPr>
          <w:rFonts w:ascii="Arial" w:eastAsia="Times New Roman" w:hAnsi="Times New Roman" w:cs="Times New Roman"/>
          <w:b/>
          <w:sz w:val="19"/>
        </w:rPr>
      </w:pPr>
      <w:r w:rsidRPr="00A87325">
        <w:rPr>
          <w:rFonts w:ascii="Arial" w:eastAsia="Times New Roman" w:hAnsi="Times New Roman" w:cs="Times New Roman"/>
          <w:b/>
          <w:w w:val="110"/>
          <w:sz w:val="19"/>
        </w:rPr>
        <w:lastRenderedPageBreak/>
        <w:t>Generators</w:t>
      </w:r>
    </w:p>
    <w:p w:rsidR="00A87325" w:rsidRPr="00A87325" w:rsidRDefault="00A87325" w:rsidP="00A87325">
      <w:pPr>
        <w:widowControl w:val="0"/>
        <w:autoSpaceDE w:val="0"/>
        <w:autoSpaceDN w:val="0"/>
        <w:spacing w:before="7" w:after="0" w:line="240" w:lineRule="auto"/>
        <w:rPr>
          <w:rFonts w:ascii="Arial" w:eastAsia="Times New Roman" w:hAnsi="Times New Roman" w:cs="Times New Roman"/>
          <w:b/>
          <w:sz w:val="29"/>
          <w:szCs w:val="20"/>
        </w:rPr>
      </w:pPr>
    </w:p>
    <w:p w:rsidR="00A87325" w:rsidRPr="00A87325" w:rsidRDefault="00A87325" w:rsidP="00A87325">
      <w:pPr>
        <w:widowControl w:val="0"/>
        <w:numPr>
          <w:ilvl w:val="1"/>
          <w:numId w:val="1"/>
        </w:numPr>
        <w:tabs>
          <w:tab w:val="left" w:pos="542"/>
        </w:tabs>
        <w:autoSpaceDE w:val="0"/>
        <w:autoSpaceDN w:val="0"/>
        <w:spacing w:after="0" w:line="240" w:lineRule="auto"/>
        <w:ind w:hanging="362"/>
        <w:jc w:val="both"/>
        <w:rPr>
          <w:rFonts w:ascii="Arial" w:eastAsia="Times New Roman" w:hAnsi="Times New Roman" w:cs="Times New Roman"/>
          <w:sz w:val="20"/>
        </w:rPr>
      </w:pPr>
      <w:r w:rsidRPr="00A87325">
        <w:rPr>
          <w:rFonts w:ascii="Arial" w:eastAsia="Times New Roman" w:hAnsi="Times New Roman" w:cs="Times New Roman"/>
          <w:sz w:val="20"/>
        </w:rPr>
        <w:t>Shall be in safe working condition and properly</w:t>
      </w:r>
      <w:r w:rsidRPr="00A87325">
        <w:rPr>
          <w:rFonts w:ascii="Arial" w:eastAsia="Times New Roman" w:hAnsi="Times New Roman" w:cs="Times New Roman"/>
          <w:spacing w:val="22"/>
          <w:sz w:val="20"/>
        </w:rPr>
        <w:t xml:space="preserve"> </w:t>
      </w:r>
      <w:r w:rsidRPr="00A87325">
        <w:rPr>
          <w:rFonts w:ascii="Arial" w:eastAsia="Times New Roman" w:hAnsi="Times New Roman" w:cs="Times New Roman"/>
          <w:sz w:val="20"/>
        </w:rPr>
        <w:t>grounded.</w:t>
      </w:r>
    </w:p>
    <w:p w:rsidR="00A87325" w:rsidRPr="00A87325" w:rsidRDefault="00A87325" w:rsidP="00A87325">
      <w:pPr>
        <w:widowControl w:val="0"/>
        <w:numPr>
          <w:ilvl w:val="1"/>
          <w:numId w:val="1"/>
        </w:numPr>
        <w:tabs>
          <w:tab w:val="left" w:pos="550"/>
        </w:tabs>
        <w:autoSpaceDE w:val="0"/>
        <w:autoSpaceDN w:val="0"/>
        <w:spacing w:before="36" w:after="0" w:line="240" w:lineRule="auto"/>
        <w:ind w:left="549" w:hanging="348"/>
        <w:jc w:val="both"/>
        <w:rPr>
          <w:rFonts w:ascii="Arial" w:eastAsia="Times New Roman" w:hAnsi="Times New Roman" w:cs="Times New Roman"/>
          <w:sz w:val="20"/>
        </w:rPr>
      </w:pPr>
      <w:r w:rsidRPr="00A87325">
        <w:rPr>
          <w:rFonts w:ascii="Arial" w:eastAsia="Times New Roman" w:hAnsi="Times New Roman" w:cs="Times New Roman"/>
          <w:sz w:val="20"/>
        </w:rPr>
        <w:t xml:space="preserve">Non-permanently mounted generators shall be located at least 25 feet from combustibles or public gathering  </w:t>
      </w:r>
      <w:r w:rsidRPr="00A87325">
        <w:rPr>
          <w:rFonts w:ascii="Arial" w:eastAsia="Times New Roman" w:hAnsi="Times New Roman" w:cs="Times New Roman"/>
          <w:spacing w:val="8"/>
          <w:sz w:val="20"/>
        </w:rPr>
        <w:t xml:space="preserve"> </w:t>
      </w:r>
      <w:r w:rsidRPr="00A87325">
        <w:rPr>
          <w:rFonts w:ascii="Arial" w:eastAsia="Times New Roman" w:hAnsi="Times New Roman" w:cs="Times New Roman"/>
          <w:sz w:val="20"/>
        </w:rPr>
        <w:t>areas.</w:t>
      </w:r>
    </w:p>
    <w:p w:rsidR="00A87325" w:rsidRPr="00A87325" w:rsidRDefault="00A87325" w:rsidP="00A87325">
      <w:pPr>
        <w:widowControl w:val="0"/>
        <w:numPr>
          <w:ilvl w:val="1"/>
          <w:numId w:val="1"/>
        </w:numPr>
        <w:tabs>
          <w:tab w:val="left" w:pos="542"/>
        </w:tabs>
        <w:autoSpaceDE w:val="0"/>
        <w:autoSpaceDN w:val="0"/>
        <w:spacing w:before="58" w:after="0" w:line="240" w:lineRule="auto"/>
        <w:ind w:left="541"/>
        <w:jc w:val="both"/>
        <w:rPr>
          <w:rFonts w:ascii="Arial" w:eastAsia="Times New Roman" w:hAnsi="Times New Roman" w:cs="Times New Roman"/>
          <w:sz w:val="20"/>
        </w:rPr>
      </w:pPr>
      <w:r w:rsidRPr="00A87325">
        <w:rPr>
          <w:rFonts w:ascii="Arial" w:eastAsia="Times New Roman" w:hAnsi="Times New Roman" w:cs="Times New Roman"/>
          <w:sz w:val="20"/>
        </w:rPr>
        <w:t>Shall not be refueled when generator is in operation or within 20 feet of MFV.</w:t>
      </w:r>
    </w:p>
    <w:p w:rsidR="00A87325" w:rsidRPr="00A87325" w:rsidRDefault="00A87325" w:rsidP="00A87325">
      <w:pPr>
        <w:widowControl w:val="0"/>
        <w:numPr>
          <w:ilvl w:val="1"/>
          <w:numId w:val="1"/>
        </w:numPr>
        <w:tabs>
          <w:tab w:val="left" w:pos="542"/>
        </w:tabs>
        <w:autoSpaceDE w:val="0"/>
        <w:autoSpaceDN w:val="0"/>
        <w:spacing w:before="50" w:after="0" w:line="240" w:lineRule="auto"/>
        <w:ind w:left="541"/>
        <w:jc w:val="both"/>
        <w:rPr>
          <w:rFonts w:ascii="Arial" w:eastAsia="Times New Roman" w:hAnsi="Times New Roman" w:cs="Times New Roman"/>
          <w:sz w:val="20"/>
        </w:rPr>
      </w:pPr>
      <w:r w:rsidRPr="00A87325">
        <w:rPr>
          <w:rFonts w:ascii="Arial" w:eastAsia="Times New Roman" w:hAnsi="Times New Roman" w:cs="Times New Roman"/>
          <w:w w:val="105"/>
          <w:sz w:val="20"/>
        </w:rPr>
        <w:t>Shall</w:t>
      </w:r>
      <w:r w:rsidRPr="00A87325">
        <w:rPr>
          <w:rFonts w:ascii="Arial" w:eastAsia="Times New Roman" w:hAnsi="Times New Roman" w:cs="Times New Roman"/>
          <w:spacing w:val="-15"/>
          <w:w w:val="105"/>
          <w:sz w:val="20"/>
        </w:rPr>
        <w:t xml:space="preserve"> </w:t>
      </w:r>
      <w:r w:rsidRPr="00A87325">
        <w:rPr>
          <w:rFonts w:ascii="Arial" w:eastAsia="Times New Roman" w:hAnsi="Times New Roman" w:cs="Times New Roman"/>
          <w:w w:val="105"/>
          <w:sz w:val="20"/>
        </w:rPr>
        <w:t>not</w:t>
      </w:r>
      <w:r w:rsidRPr="00A87325">
        <w:rPr>
          <w:rFonts w:ascii="Arial" w:eastAsia="Times New Roman" w:hAnsi="Times New Roman" w:cs="Times New Roman"/>
          <w:spacing w:val="-15"/>
          <w:w w:val="105"/>
          <w:sz w:val="20"/>
        </w:rPr>
        <w:t xml:space="preserve"> </w:t>
      </w:r>
      <w:r w:rsidRPr="00A87325">
        <w:rPr>
          <w:rFonts w:ascii="Arial" w:eastAsia="Times New Roman" w:hAnsi="Times New Roman" w:cs="Times New Roman"/>
          <w:w w:val="105"/>
          <w:sz w:val="20"/>
        </w:rPr>
        <w:t>be</w:t>
      </w:r>
      <w:r w:rsidRPr="00A87325">
        <w:rPr>
          <w:rFonts w:ascii="Arial" w:eastAsia="Times New Roman" w:hAnsi="Times New Roman" w:cs="Times New Roman"/>
          <w:spacing w:val="-22"/>
          <w:w w:val="105"/>
          <w:sz w:val="20"/>
        </w:rPr>
        <w:t xml:space="preserve"> </w:t>
      </w:r>
      <w:r w:rsidRPr="00A87325">
        <w:rPr>
          <w:rFonts w:ascii="Arial" w:eastAsia="Times New Roman" w:hAnsi="Times New Roman" w:cs="Times New Roman"/>
          <w:w w:val="105"/>
          <w:sz w:val="20"/>
        </w:rPr>
        <w:t>operated</w:t>
      </w:r>
      <w:r w:rsidRPr="00A87325">
        <w:rPr>
          <w:rFonts w:ascii="Arial" w:eastAsia="Times New Roman" w:hAnsi="Times New Roman" w:cs="Times New Roman"/>
          <w:spacing w:val="-15"/>
          <w:w w:val="105"/>
          <w:sz w:val="20"/>
        </w:rPr>
        <w:t xml:space="preserve"> </w:t>
      </w:r>
      <w:r w:rsidRPr="00A87325">
        <w:rPr>
          <w:rFonts w:ascii="Arial" w:eastAsia="Times New Roman" w:hAnsi="Times New Roman" w:cs="Times New Roman"/>
          <w:w w:val="105"/>
          <w:sz w:val="20"/>
        </w:rPr>
        <w:t>within</w:t>
      </w:r>
      <w:r w:rsidRPr="00A87325">
        <w:rPr>
          <w:rFonts w:ascii="Arial" w:eastAsia="Times New Roman" w:hAnsi="Times New Roman" w:cs="Times New Roman"/>
          <w:spacing w:val="-16"/>
          <w:w w:val="105"/>
          <w:sz w:val="20"/>
        </w:rPr>
        <w:t xml:space="preserve"> </w:t>
      </w:r>
      <w:r w:rsidRPr="00A87325">
        <w:rPr>
          <w:rFonts w:ascii="Arial" w:eastAsia="Times New Roman" w:hAnsi="Times New Roman" w:cs="Times New Roman"/>
          <w:w w:val="105"/>
          <w:sz w:val="20"/>
        </w:rPr>
        <w:t>20</w:t>
      </w:r>
      <w:r w:rsidRPr="00A87325">
        <w:rPr>
          <w:rFonts w:ascii="Arial" w:eastAsia="Times New Roman" w:hAnsi="Times New Roman" w:cs="Times New Roman"/>
          <w:spacing w:val="-26"/>
          <w:w w:val="105"/>
          <w:sz w:val="20"/>
        </w:rPr>
        <w:t xml:space="preserve"> </w:t>
      </w:r>
      <w:r w:rsidRPr="00A87325">
        <w:rPr>
          <w:rFonts w:ascii="Arial" w:eastAsia="Times New Roman" w:hAnsi="Times New Roman" w:cs="Times New Roman"/>
          <w:w w:val="105"/>
          <w:sz w:val="20"/>
        </w:rPr>
        <w:t>feet</w:t>
      </w:r>
      <w:r w:rsidRPr="00A87325">
        <w:rPr>
          <w:rFonts w:ascii="Arial" w:eastAsia="Times New Roman" w:hAnsi="Times New Roman" w:cs="Times New Roman"/>
          <w:spacing w:val="-15"/>
          <w:w w:val="105"/>
          <w:sz w:val="20"/>
        </w:rPr>
        <w:t xml:space="preserve"> </w:t>
      </w:r>
      <w:r w:rsidRPr="00A87325">
        <w:rPr>
          <w:rFonts w:ascii="Arial" w:eastAsia="Times New Roman" w:hAnsi="Times New Roman" w:cs="Times New Roman"/>
          <w:w w:val="105"/>
          <w:sz w:val="20"/>
        </w:rPr>
        <w:t>of</w:t>
      </w:r>
      <w:r w:rsidRPr="00A87325">
        <w:rPr>
          <w:rFonts w:ascii="Arial" w:eastAsia="Times New Roman" w:hAnsi="Times New Roman" w:cs="Times New Roman"/>
          <w:spacing w:val="-18"/>
          <w:w w:val="105"/>
          <w:sz w:val="20"/>
        </w:rPr>
        <w:t xml:space="preserve"> </w:t>
      </w:r>
      <w:r w:rsidRPr="00A87325">
        <w:rPr>
          <w:rFonts w:ascii="Arial" w:eastAsia="Times New Roman" w:hAnsi="Times New Roman" w:cs="Times New Roman"/>
          <w:w w:val="105"/>
          <w:sz w:val="20"/>
        </w:rPr>
        <w:t>tents</w:t>
      </w:r>
      <w:r w:rsidRPr="00A87325">
        <w:rPr>
          <w:rFonts w:ascii="Arial" w:eastAsia="Times New Roman" w:hAnsi="Times New Roman" w:cs="Times New Roman"/>
          <w:spacing w:val="-13"/>
          <w:w w:val="105"/>
          <w:sz w:val="20"/>
        </w:rPr>
        <w:t xml:space="preserve"> </w:t>
      </w:r>
      <w:r w:rsidRPr="00A87325">
        <w:rPr>
          <w:rFonts w:ascii="Arial" w:eastAsia="Times New Roman" w:hAnsi="Times New Roman" w:cs="Times New Roman"/>
          <w:w w:val="105"/>
          <w:sz w:val="20"/>
        </w:rPr>
        <w:t>or</w:t>
      </w:r>
      <w:r w:rsidRPr="00A87325">
        <w:rPr>
          <w:rFonts w:ascii="Arial" w:eastAsia="Times New Roman" w:hAnsi="Times New Roman" w:cs="Times New Roman"/>
          <w:spacing w:val="-19"/>
          <w:w w:val="105"/>
          <w:sz w:val="20"/>
        </w:rPr>
        <w:t xml:space="preserve"> </w:t>
      </w:r>
      <w:r w:rsidRPr="00A87325">
        <w:rPr>
          <w:rFonts w:ascii="Arial" w:eastAsia="Times New Roman" w:hAnsi="Times New Roman" w:cs="Times New Roman"/>
          <w:w w:val="105"/>
          <w:sz w:val="20"/>
        </w:rPr>
        <w:t>other</w:t>
      </w:r>
      <w:r w:rsidRPr="00A87325">
        <w:rPr>
          <w:rFonts w:ascii="Arial" w:eastAsia="Times New Roman" w:hAnsi="Times New Roman" w:cs="Times New Roman"/>
          <w:spacing w:val="-6"/>
          <w:w w:val="105"/>
          <w:sz w:val="20"/>
        </w:rPr>
        <w:t xml:space="preserve"> </w:t>
      </w:r>
      <w:r w:rsidRPr="00A87325">
        <w:rPr>
          <w:rFonts w:ascii="Arial" w:eastAsia="Times New Roman" w:hAnsi="Times New Roman" w:cs="Times New Roman"/>
          <w:w w:val="105"/>
          <w:sz w:val="20"/>
        </w:rPr>
        <w:t>membrane</w:t>
      </w:r>
      <w:r w:rsidRPr="00A87325">
        <w:rPr>
          <w:rFonts w:ascii="Arial" w:eastAsia="Times New Roman" w:hAnsi="Times New Roman" w:cs="Times New Roman"/>
          <w:spacing w:val="-7"/>
          <w:w w:val="105"/>
          <w:sz w:val="20"/>
        </w:rPr>
        <w:t xml:space="preserve"> </w:t>
      </w:r>
      <w:r w:rsidRPr="00A87325">
        <w:rPr>
          <w:rFonts w:ascii="Arial" w:eastAsia="Times New Roman" w:hAnsi="Times New Roman" w:cs="Times New Roman"/>
          <w:w w:val="105"/>
          <w:sz w:val="20"/>
        </w:rPr>
        <w:t>structures.</w:t>
      </w:r>
    </w:p>
    <w:p w:rsidR="00A87325" w:rsidRPr="00A87325" w:rsidRDefault="00A87325" w:rsidP="00A87325">
      <w:pPr>
        <w:widowControl w:val="0"/>
        <w:numPr>
          <w:ilvl w:val="1"/>
          <w:numId w:val="1"/>
        </w:numPr>
        <w:tabs>
          <w:tab w:val="left" w:pos="555"/>
          <w:tab w:val="left" w:pos="556"/>
        </w:tabs>
        <w:autoSpaceDE w:val="0"/>
        <w:autoSpaceDN w:val="0"/>
        <w:spacing w:before="43" w:after="0" w:line="300" w:lineRule="auto"/>
        <w:ind w:right="793" w:hanging="362"/>
        <w:rPr>
          <w:rFonts w:ascii="Arial" w:eastAsia="Times New Roman" w:hAnsi="Times New Roman" w:cs="Times New Roman"/>
          <w:sz w:val="20"/>
        </w:rPr>
      </w:pPr>
      <w:r w:rsidRPr="00A87325">
        <w:rPr>
          <w:rFonts w:ascii="Arial" w:eastAsia="Times New Roman" w:hAnsi="Times New Roman" w:cs="Times New Roman"/>
          <w:w w:val="105"/>
          <w:sz w:val="20"/>
        </w:rPr>
        <w:t>Should</w:t>
      </w:r>
      <w:r w:rsidRPr="00A87325">
        <w:rPr>
          <w:rFonts w:ascii="Arial" w:eastAsia="Times New Roman" w:hAnsi="Times New Roman" w:cs="Times New Roman"/>
          <w:spacing w:val="-21"/>
          <w:w w:val="105"/>
          <w:sz w:val="20"/>
        </w:rPr>
        <w:t xml:space="preserve"> </w:t>
      </w:r>
      <w:r w:rsidRPr="00A87325">
        <w:rPr>
          <w:rFonts w:ascii="Arial" w:eastAsia="Times New Roman" w:hAnsi="Times New Roman" w:cs="Times New Roman"/>
          <w:w w:val="105"/>
          <w:sz w:val="20"/>
        </w:rPr>
        <w:t>generator(s)</w:t>
      </w:r>
      <w:r w:rsidRPr="00A87325">
        <w:rPr>
          <w:rFonts w:ascii="Arial" w:eastAsia="Times New Roman" w:hAnsi="Times New Roman" w:cs="Times New Roman"/>
          <w:spacing w:val="-9"/>
          <w:w w:val="105"/>
          <w:sz w:val="20"/>
        </w:rPr>
        <w:t xml:space="preserve"> </w:t>
      </w:r>
      <w:r w:rsidRPr="00A87325">
        <w:rPr>
          <w:rFonts w:ascii="Arial" w:eastAsia="Times New Roman" w:hAnsi="Times New Roman" w:cs="Times New Roman"/>
          <w:w w:val="105"/>
          <w:sz w:val="20"/>
        </w:rPr>
        <w:t>be</w:t>
      </w:r>
      <w:r w:rsidRPr="00A87325">
        <w:rPr>
          <w:rFonts w:ascii="Arial" w:eastAsia="Times New Roman" w:hAnsi="Times New Roman" w:cs="Times New Roman"/>
          <w:spacing w:val="-20"/>
          <w:w w:val="105"/>
          <w:sz w:val="20"/>
        </w:rPr>
        <w:t xml:space="preserve"> </w:t>
      </w:r>
      <w:r w:rsidRPr="00A87325">
        <w:rPr>
          <w:rFonts w:ascii="Arial" w:eastAsia="Times New Roman" w:hAnsi="Times New Roman" w:cs="Times New Roman"/>
          <w:w w:val="105"/>
          <w:sz w:val="20"/>
        </w:rPr>
        <w:t>installed</w:t>
      </w:r>
      <w:r w:rsidRPr="00A87325">
        <w:rPr>
          <w:rFonts w:ascii="Arial" w:eastAsia="Times New Roman" w:hAnsi="Times New Roman" w:cs="Times New Roman"/>
          <w:spacing w:val="-21"/>
          <w:w w:val="105"/>
          <w:sz w:val="20"/>
        </w:rPr>
        <w:t xml:space="preserve"> </w:t>
      </w:r>
      <w:r w:rsidRPr="00A87325">
        <w:rPr>
          <w:rFonts w:ascii="Arial" w:eastAsia="Times New Roman" w:hAnsi="Times New Roman" w:cs="Times New Roman"/>
          <w:w w:val="105"/>
          <w:sz w:val="20"/>
        </w:rPr>
        <w:t>in</w:t>
      </w:r>
      <w:r w:rsidRPr="00A87325">
        <w:rPr>
          <w:rFonts w:ascii="Arial" w:eastAsia="Times New Roman" w:hAnsi="Times New Roman" w:cs="Times New Roman"/>
          <w:spacing w:val="-22"/>
          <w:w w:val="105"/>
          <w:sz w:val="20"/>
        </w:rPr>
        <w:t xml:space="preserve"> </w:t>
      </w:r>
      <w:r w:rsidRPr="00A87325">
        <w:rPr>
          <w:rFonts w:ascii="Arial" w:eastAsia="Times New Roman" w:hAnsi="Times New Roman" w:cs="Times New Roman"/>
          <w:w w:val="105"/>
          <w:sz w:val="20"/>
        </w:rPr>
        <w:t>a</w:t>
      </w:r>
      <w:r w:rsidRPr="00A87325">
        <w:rPr>
          <w:rFonts w:ascii="Arial" w:eastAsia="Times New Roman" w:hAnsi="Times New Roman" w:cs="Times New Roman"/>
          <w:spacing w:val="-23"/>
          <w:w w:val="105"/>
          <w:sz w:val="20"/>
        </w:rPr>
        <w:t xml:space="preserve"> </w:t>
      </w:r>
      <w:r w:rsidRPr="00A87325">
        <w:rPr>
          <w:rFonts w:ascii="Arial" w:eastAsia="Times New Roman" w:hAnsi="Times New Roman" w:cs="Times New Roman"/>
          <w:w w:val="105"/>
          <w:sz w:val="20"/>
        </w:rPr>
        <w:t>storage</w:t>
      </w:r>
      <w:r w:rsidRPr="00A87325">
        <w:rPr>
          <w:rFonts w:ascii="Arial" w:eastAsia="Times New Roman" w:hAnsi="Times New Roman" w:cs="Times New Roman"/>
          <w:spacing w:val="-15"/>
          <w:w w:val="105"/>
          <w:sz w:val="20"/>
        </w:rPr>
        <w:t xml:space="preserve"> </w:t>
      </w:r>
      <w:r w:rsidRPr="00A87325">
        <w:rPr>
          <w:rFonts w:ascii="Arial" w:eastAsia="Times New Roman" w:hAnsi="Times New Roman" w:cs="Times New Roman"/>
          <w:w w:val="105"/>
          <w:sz w:val="20"/>
        </w:rPr>
        <w:t>compartment</w:t>
      </w:r>
      <w:r w:rsidRPr="00A87325">
        <w:rPr>
          <w:rFonts w:ascii="Arial" w:eastAsia="Times New Roman" w:hAnsi="Times New Roman" w:cs="Times New Roman"/>
          <w:spacing w:val="-15"/>
          <w:w w:val="105"/>
          <w:sz w:val="20"/>
        </w:rPr>
        <w:t xml:space="preserve"> </w:t>
      </w:r>
      <w:r w:rsidRPr="00A87325">
        <w:rPr>
          <w:rFonts w:ascii="Arial" w:eastAsia="Times New Roman" w:hAnsi="Times New Roman" w:cs="Times New Roman"/>
          <w:w w:val="105"/>
          <w:sz w:val="20"/>
        </w:rPr>
        <w:t>on</w:t>
      </w:r>
      <w:r w:rsidRPr="00A87325">
        <w:rPr>
          <w:rFonts w:ascii="Arial" w:eastAsia="Times New Roman" w:hAnsi="Times New Roman" w:cs="Times New Roman"/>
          <w:spacing w:val="-27"/>
          <w:w w:val="105"/>
          <w:sz w:val="20"/>
        </w:rPr>
        <w:t xml:space="preserve"> </w:t>
      </w:r>
      <w:r w:rsidRPr="00A87325">
        <w:rPr>
          <w:rFonts w:ascii="Arial" w:eastAsia="Times New Roman" w:hAnsi="Times New Roman" w:cs="Times New Roman"/>
          <w:w w:val="105"/>
          <w:sz w:val="20"/>
        </w:rPr>
        <w:t>the</w:t>
      </w:r>
      <w:r w:rsidRPr="00A87325">
        <w:rPr>
          <w:rFonts w:ascii="Arial" w:eastAsia="Times New Roman" w:hAnsi="Times New Roman" w:cs="Times New Roman"/>
          <w:spacing w:val="-21"/>
          <w:w w:val="105"/>
          <w:sz w:val="20"/>
        </w:rPr>
        <w:t xml:space="preserve"> </w:t>
      </w:r>
      <w:r w:rsidRPr="00A87325">
        <w:rPr>
          <w:rFonts w:ascii="Arial" w:eastAsia="Times New Roman" w:hAnsi="Times New Roman" w:cs="Times New Roman"/>
          <w:w w:val="105"/>
          <w:sz w:val="20"/>
        </w:rPr>
        <w:t>MFV,</w:t>
      </w:r>
      <w:r w:rsidRPr="00A87325">
        <w:rPr>
          <w:rFonts w:ascii="Arial" w:eastAsia="Times New Roman" w:hAnsi="Times New Roman" w:cs="Times New Roman"/>
          <w:spacing w:val="-23"/>
          <w:w w:val="105"/>
          <w:sz w:val="20"/>
        </w:rPr>
        <w:t xml:space="preserve"> </w:t>
      </w:r>
      <w:r w:rsidRPr="00A87325">
        <w:rPr>
          <w:rFonts w:ascii="Arial" w:eastAsia="Times New Roman" w:hAnsi="Times New Roman" w:cs="Times New Roman"/>
          <w:w w:val="105"/>
          <w:sz w:val="20"/>
        </w:rPr>
        <w:t>it</w:t>
      </w:r>
      <w:r w:rsidRPr="00A87325">
        <w:rPr>
          <w:rFonts w:ascii="Arial" w:eastAsia="Times New Roman" w:hAnsi="Times New Roman" w:cs="Times New Roman"/>
          <w:spacing w:val="-7"/>
          <w:w w:val="105"/>
          <w:sz w:val="20"/>
        </w:rPr>
        <w:t xml:space="preserve"> </w:t>
      </w:r>
      <w:r w:rsidRPr="00A87325">
        <w:rPr>
          <w:rFonts w:ascii="Arial" w:eastAsia="Times New Roman" w:hAnsi="Times New Roman" w:cs="Times New Roman"/>
          <w:w w:val="105"/>
          <w:sz w:val="20"/>
        </w:rPr>
        <w:t>must</w:t>
      </w:r>
      <w:r w:rsidRPr="00A87325">
        <w:rPr>
          <w:rFonts w:ascii="Arial" w:eastAsia="Times New Roman" w:hAnsi="Times New Roman" w:cs="Times New Roman"/>
          <w:spacing w:val="-17"/>
          <w:w w:val="105"/>
          <w:sz w:val="20"/>
        </w:rPr>
        <w:t xml:space="preserve"> </w:t>
      </w:r>
      <w:r w:rsidRPr="00A87325">
        <w:rPr>
          <w:rFonts w:ascii="Arial" w:eastAsia="Times New Roman" w:hAnsi="Times New Roman" w:cs="Times New Roman"/>
          <w:w w:val="105"/>
          <w:sz w:val="20"/>
        </w:rPr>
        <w:t>be</w:t>
      </w:r>
      <w:r w:rsidRPr="00A87325">
        <w:rPr>
          <w:rFonts w:ascii="Arial" w:eastAsia="Times New Roman" w:hAnsi="Times New Roman" w:cs="Times New Roman"/>
          <w:spacing w:val="-23"/>
          <w:w w:val="105"/>
          <w:sz w:val="20"/>
        </w:rPr>
        <w:t xml:space="preserve"> </w:t>
      </w:r>
      <w:r w:rsidRPr="00A87325">
        <w:rPr>
          <w:rFonts w:ascii="Arial" w:eastAsia="Times New Roman" w:hAnsi="Times New Roman" w:cs="Times New Roman"/>
          <w:w w:val="105"/>
          <w:sz w:val="20"/>
        </w:rPr>
        <w:t>vented</w:t>
      </w:r>
      <w:r w:rsidRPr="00A87325">
        <w:rPr>
          <w:rFonts w:ascii="Arial" w:eastAsia="Times New Roman" w:hAnsi="Times New Roman" w:cs="Times New Roman"/>
          <w:spacing w:val="-23"/>
          <w:w w:val="105"/>
          <w:sz w:val="20"/>
        </w:rPr>
        <w:t xml:space="preserve"> </w:t>
      </w:r>
      <w:r w:rsidRPr="00A87325">
        <w:rPr>
          <w:rFonts w:ascii="Arial" w:eastAsia="Times New Roman" w:hAnsi="Times New Roman" w:cs="Times New Roman"/>
          <w:w w:val="105"/>
          <w:sz w:val="20"/>
        </w:rPr>
        <w:t>to</w:t>
      </w:r>
      <w:r w:rsidRPr="00A87325">
        <w:rPr>
          <w:rFonts w:ascii="Arial" w:eastAsia="Times New Roman" w:hAnsi="Times New Roman" w:cs="Times New Roman"/>
          <w:spacing w:val="-8"/>
          <w:w w:val="105"/>
          <w:sz w:val="20"/>
        </w:rPr>
        <w:t xml:space="preserve"> </w:t>
      </w:r>
      <w:r w:rsidRPr="00A87325">
        <w:rPr>
          <w:rFonts w:ascii="Arial" w:eastAsia="Times New Roman" w:hAnsi="Times New Roman" w:cs="Times New Roman"/>
          <w:w w:val="105"/>
          <w:sz w:val="20"/>
        </w:rPr>
        <w:t>the</w:t>
      </w:r>
      <w:r w:rsidRPr="00A87325">
        <w:rPr>
          <w:rFonts w:ascii="Arial" w:eastAsia="Times New Roman" w:hAnsi="Times New Roman" w:cs="Times New Roman"/>
          <w:spacing w:val="-21"/>
          <w:w w:val="105"/>
          <w:sz w:val="20"/>
        </w:rPr>
        <w:t xml:space="preserve"> </w:t>
      </w:r>
      <w:r w:rsidRPr="00A87325">
        <w:rPr>
          <w:rFonts w:ascii="Arial" w:eastAsia="Times New Roman" w:hAnsi="Times New Roman" w:cs="Times New Roman"/>
          <w:w w:val="105"/>
          <w:sz w:val="20"/>
        </w:rPr>
        <w:t>exterior</w:t>
      </w:r>
      <w:r w:rsidRPr="00A87325">
        <w:rPr>
          <w:rFonts w:ascii="Arial" w:eastAsia="Times New Roman" w:hAnsi="Times New Roman" w:cs="Times New Roman"/>
          <w:spacing w:val="-11"/>
          <w:w w:val="105"/>
          <w:sz w:val="20"/>
        </w:rPr>
        <w:t xml:space="preserve"> </w:t>
      </w:r>
      <w:r w:rsidRPr="00A87325">
        <w:rPr>
          <w:rFonts w:ascii="Arial" w:eastAsia="Times New Roman" w:hAnsi="Times New Roman" w:cs="Times New Roman"/>
          <w:w w:val="105"/>
          <w:sz w:val="20"/>
        </w:rPr>
        <w:t>to</w:t>
      </w:r>
      <w:r w:rsidRPr="00A87325">
        <w:rPr>
          <w:rFonts w:ascii="Arial" w:eastAsia="Times New Roman" w:hAnsi="Times New Roman" w:cs="Times New Roman"/>
          <w:spacing w:val="-13"/>
          <w:w w:val="105"/>
          <w:sz w:val="20"/>
        </w:rPr>
        <w:t xml:space="preserve"> </w:t>
      </w:r>
      <w:r w:rsidRPr="00A87325">
        <w:rPr>
          <w:rFonts w:ascii="Arial" w:eastAsia="Times New Roman" w:hAnsi="Times New Roman" w:cs="Times New Roman"/>
          <w:w w:val="105"/>
          <w:sz w:val="20"/>
        </w:rPr>
        <w:t>prevent fumes</w:t>
      </w:r>
      <w:r w:rsidRPr="00A87325">
        <w:rPr>
          <w:rFonts w:ascii="Arial" w:eastAsia="Times New Roman" w:hAnsi="Times New Roman" w:cs="Times New Roman"/>
          <w:spacing w:val="-24"/>
          <w:w w:val="105"/>
          <w:sz w:val="20"/>
        </w:rPr>
        <w:t xml:space="preserve"> </w:t>
      </w:r>
      <w:r w:rsidRPr="00A87325">
        <w:rPr>
          <w:rFonts w:ascii="Arial" w:eastAsia="Times New Roman" w:hAnsi="Times New Roman" w:cs="Times New Roman"/>
          <w:w w:val="105"/>
          <w:sz w:val="20"/>
        </w:rPr>
        <w:t>from</w:t>
      </w:r>
      <w:r w:rsidRPr="00A87325">
        <w:rPr>
          <w:rFonts w:ascii="Arial" w:eastAsia="Times New Roman" w:hAnsi="Times New Roman" w:cs="Times New Roman"/>
          <w:spacing w:val="-26"/>
          <w:w w:val="105"/>
          <w:sz w:val="20"/>
        </w:rPr>
        <w:t xml:space="preserve"> </w:t>
      </w:r>
      <w:r w:rsidRPr="00A87325">
        <w:rPr>
          <w:rFonts w:ascii="Arial" w:eastAsia="Times New Roman" w:hAnsi="Times New Roman" w:cs="Times New Roman"/>
          <w:w w:val="105"/>
          <w:sz w:val="20"/>
        </w:rPr>
        <w:t>entering</w:t>
      </w:r>
      <w:r w:rsidRPr="00A87325">
        <w:rPr>
          <w:rFonts w:ascii="Arial" w:eastAsia="Times New Roman" w:hAnsi="Times New Roman" w:cs="Times New Roman"/>
          <w:spacing w:val="-26"/>
          <w:w w:val="105"/>
          <w:sz w:val="20"/>
        </w:rPr>
        <w:t xml:space="preserve"> </w:t>
      </w:r>
      <w:r w:rsidRPr="00A87325">
        <w:rPr>
          <w:rFonts w:ascii="Arial" w:eastAsia="Times New Roman" w:hAnsi="Times New Roman" w:cs="Times New Roman"/>
          <w:w w:val="105"/>
          <w:sz w:val="20"/>
        </w:rPr>
        <w:t>the</w:t>
      </w:r>
      <w:r w:rsidRPr="00A87325">
        <w:rPr>
          <w:rFonts w:ascii="Arial" w:eastAsia="Times New Roman" w:hAnsi="Times New Roman" w:cs="Times New Roman"/>
          <w:spacing w:val="-24"/>
          <w:w w:val="105"/>
          <w:sz w:val="20"/>
        </w:rPr>
        <w:t xml:space="preserve"> </w:t>
      </w:r>
      <w:r w:rsidRPr="00A87325">
        <w:rPr>
          <w:rFonts w:ascii="Arial" w:eastAsia="Times New Roman" w:hAnsi="Times New Roman" w:cs="Times New Roman"/>
          <w:w w:val="105"/>
          <w:sz w:val="20"/>
        </w:rPr>
        <w:t>MFV.</w:t>
      </w:r>
    </w:p>
    <w:p w:rsidR="00A87325" w:rsidRPr="00A87325" w:rsidRDefault="00A87325" w:rsidP="00A87325">
      <w:pPr>
        <w:widowControl w:val="0"/>
        <w:autoSpaceDE w:val="0"/>
        <w:autoSpaceDN w:val="0"/>
        <w:spacing w:after="0" w:line="240" w:lineRule="auto"/>
        <w:rPr>
          <w:rFonts w:ascii="Arial" w:eastAsia="Times New Roman" w:hAnsi="Times New Roman" w:cs="Times New Roman"/>
          <w:szCs w:val="20"/>
        </w:rPr>
      </w:pPr>
    </w:p>
    <w:p w:rsidR="00A87325" w:rsidRPr="00A87325" w:rsidRDefault="00A87325" w:rsidP="00A87325">
      <w:pPr>
        <w:widowControl w:val="0"/>
        <w:autoSpaceDE w:val="0"/>
        <w:autoSpaceDN w:val="0"/>
        <w:spacing w:after="0" w:line="240" w:lineRule="auto"/>
        <w:ind w:left="2880" w:right="4584" w:firstLine="720"/>
        <w:rPr>
          <w:rFonts w:ascii="Arial" w:eastAsia="Times New Roman" w:hAnsi="Times New Roman" w:cs="Times New Roman"/>
          <w:b/>
          <w:sz w:val="19"/>
        </w:rPr>
      </w:pPr>
      <w:r w:rsidRPr="00A87325">
        <w:rPr>
          <w:rFonts w:ascii="Arial" w:eastAsia="Times New Roman" w:hAnsi="Times New Roman" w:cs="Times New Roman"/>
          <w:b/>
          <w:w w:val="110"/>
          <w:sz w:val="19"/>
        </w:rPr>
        <w:t>Maintenance of Systems</w:t>
      </w:r>
    </w:p>
    <w:p w:rsidR="00A87325" w:rsidRPr="00A87325" w:rsidRDefault="00A87325" w:rsidP="00A87325">
      <w:pPr>
        <w:widowControl w:val="0"/>
        <w:autoSpaceDE w:val="0"/>
        <w:autoSpaceDN w:val="0"/>
        <w:spacing w:after="0" w:line="292" w:lineRule="auto"/>
        <w:ind w:right="777"/>
        <w:jc w:val="both"/>
        <w:rPr>
          <w:rFonts w:ascii="Arial" w:eastAsia="Times New Roman" w:hAnsi="Times New Roman" w:cs="Times New Roman"/>
          <w:b/>
          <w:sz w:val="20"/>
          <w:szCs w:val="20"/>
        </w:rPr>
      </w:pPr>
    </w:p>
    <w:p w:rsidR="00A87325" w:rsidRPr="00A87325" w:rsidRDefault="00A87325" w:rsidP="00A87325">
      <w:pPr>
        <w:widowControl w:val="0"/>
        <w:autoSpaceDE w:val="0"/>
        <w:autoSpaceDN w:val="0"/>
        <w:spacing w:after="0" w:line="292" w:lineRule="auto"/>
        <w:ind w:right="777"/>
        <w:jc w:val="both"/>
        <w:rPr>
          <w:rFonts w:ascii="Arial" w:eastAsia="Times New Roman" w:hAnsi="Times New Roman" w:cs="Times New Roman"/>
          <w:b/>
          <w:sz w:val="19"/>
        </w:rPr>
      </w:pPr>
      <w:r w:rsidRPr="00A87325">
        <w:rPr>
          <w:rFonts w:ascii="Arial" w:eastAsia="Times New Roman" w:hAnsi="Times New Roman" w:cs="Times New Roman"/>
          <w:b/>
          <w:sz w:val="19"/>
        </w:rPr>
        <w:t>IFC,</w:t>
      </w:r>
      <w:r w:rsidRPr="00A87325">
        <w:rPr>
          <w:rFonts w:ascii="Arial" w:eastAsia="Times New Roman" w:hAnsi="Times New Roman" w:cs="Times New Roman"/>
          <w:b/>
          <w:spacing w:val="-11"/>
          <w:sz w:val="19"/>
        </w:rPr>
        <w:t xml:space="preserve"> </w:t>
      </w:r>
      <w:r w:rsidRPr="00A87325">
        <w:rPr>
          <w:rFonts w:ascii="Arial" w:eastAsia="Times New Roman" w:hAnsi="Times New Roman" w:cs="Times New Roman"/>
          <w:b/>
          <w:sz w:val="19"/>
        </w:rPr>
        <w:t>Section</w:t>
      </w:r>
      <w:r w:rsidRPr="00A87325">
        <w:rPr>
          <w:rFonts w:ascii="Arial" w:eastAsia="Times New Roman" w:hAnsi="Times New Roman" w:cs="Times New Roman"/>
          <w:b/>
          <w:spacing w:val="3"/>
          <w:sz w:val="19"/>
        </w:rPr>
        <w:t xml:space="preserve"> </w:t>
      </w:r>
      <w:r w:rsidRPr="00A87325">
        <w:rPr>
          <w:rFonts w:ascii="Arial" w:eastAsia="Times New Roman" w:hAnsi="Times New Roman" w:cs="Times New Roman"/>
          <w:b/>
          <w:sz w:val="19"/>
        </w:rPr>
        <w:t>319.10.3</w:t>
      </w:r>
      <w:r w:rsidRPr="00A87325">
        <w:rPr>
          <w:rFonts w:ascii="Arial" w:eastAsia="Times New Roman" w:hAnsi="Times New Roman" w:cs="Times New Roman"/>
          <w:b/>
          <w:spacing w:val="6"/>
          <w:sz w:val="19"/>
        </w:rPr>
        <w:t xml:space="preserve"> </w:t>
      </w:r>
      <w:r w:rsidRPr="00A87325">
        <w:rPr>
          <w:rFonts w:ascii="Arial" w:eastAsia="Times New Roman" w:hAnsi="Times New Roman" w:cs="Times New Roman"/>
          <w:b/>
          <w:sz w:val="19"/>
        </w:rPr>
        <w:t>Fuel</w:t>
      </w:r>
      <w:r w:rsidRPr="00A87325">
        <w:rPr>
          <w:rFonts w:ascii="Arial" w:eastAsia="Times New Roman" w:hAnsi="Times New Roman" w:cs="Times New Roman"/>
          <w:b/>
          <w:spacing w:val="-6"/>
          <w:sz w:val="19"/>
        </w:rPr>
        <w:t xml:space="preserve"> </w:t>
      </w:r>
      <w:r w:rsidRPr="00A87325">
        <w:rPr>
          <w:rFonts w:ascii="Arial" w:eastAsia="Times New Roman" w:hAnsi="Times New Roman" w:cs="Times New Roman"/>
          <w:b/>
          <w:sz w:val="19"/>
        </w:rPr>
        <w:t>gas</w:t>
      </w:r>
      <w:r w:rsidRPr="00A87325">
        <w:rPr>
          <w:rFonts w:ascii="Arial" w:eastAsia="Times New Roman" w:hAnsi="Times New Roman" w:cs="Times New Roman"/>
          <w:b/>
          <w:spacing w:val="-6"/>
          <w:sz w:val="19"/>
        </w:rPr>
        <w:t xml:space="preserve"> </w:t>
      </w:r>
      <w:r w:rsidRPr="00A87325">
        <w:rPr>
          <w:rFonts w:ascii="Arial" w:eastAsia="Times New Roman" w:hAnsi="Times New Roman" w:cs="Times New Roman"/>
          <w:b/>
          <w:sz w:val="19"/>
        </w:rPr>
        <w:t>systems.</w:t>
      </w:r>
      <w:r w:rsidRPr="00A87325">
        <w:rPr>
          <w:rFonts w:ascii="Arial" w:eastAsia="Times New Roman" w:hAnsi="Times New Roman" w:cs="Times New Roman"/>
          <w:b/>
          <w:spacing w:val="6"/>
          <w:sz w:val="19"/>
        </w:rPr>
        <w:t xml:space="preserve"> </w:t>
      </w:r>
      <w:r w:rsidRPr="00A87325">
        <w:rPr>
          <w:rFonts w:ascii="Arial" w:eastAsia="Times New Roman" w:hAnsi="Times New Roman" w:cs="Times New Roman"/>
          <w:b/>
          <w:sz w:val="19"/>
        </w:rPr>
        <w:t>LP-gas</w:t>
      </w:r>
      <w:r w:rsidRPr="00A87325">
        <w:rPr>
          <w:rFonts w:ascii="Arial" w:eastAsia="Times New Roman" w:hAnsi="Times New Roman" w:cs="Times New Roman"/>
          <w:b/>
          <w:spacing w:val="-9"/>
          <w:sz w:val="19"/>
        </w:rPr>
        <w:t xml:space="preserve"> </w:t>
      </w:r>
      <w:r w:rsidRPr="00A87325">
        <w:rPr>
          <w:rFonts w:ascii="Arial" w:eastAsia="Times New Roman" w:hAnsi="Times New Roman" w:cs="Times New Roman"/>
          <w:b/>
          <w:sz w:val="19"/>
        </w:rPr>
        <w:t>containers</w:t>
      </w:r>
      <w:r w:rsidRPr="00A87325">
        <w:rPr>
          <w:rFonts w:ascii="Arial" w:eastAsia="Times New Roman" w:hAnsi="Times New Roman" w:cs="Times New Roman"/>
          <w:b/>
          <w:spacing w:val="-2"/>
          <w:sz w:val="19"/>
        </w:rPr>
        <w:t xml:space="preserve"> </w:t>
      </w:r>
      <w:r w:rsidRPr="00A87325">
        <w:rPr>
          <w:rFonts w:ascii="Arial" w:eastAsia="Times New Roman" w:hAnsi="Times New Roman" w:cs="Times New Roman"/>
          <w:b/>
          <w:sz w:val="19"/>
        </w:rPr>
        <w:t>installed</w:t>
      </w:r>
      <w:r w:rsidRPr="00A87325">
        <w:rPr>
          <w:rFonts w:ascii="Arial" w:eastAsia="Times New Roman" w:hAnsi="Times New Roman" w:cs="Times New Roman"/>
          <w:b/>
          <w:spacing w:val="-5"/>
          <w:sz w:val="19"/>
        </w:rPr>
        <w:t xml:space="preserve"> </w:t>
      </w:r>
      <w:r w:rsidRPr="00A87325">
        <w:rPr>
          <w:rFonts w:ascii="Arial" w:eastAsia="Times New Roman" w:hAnsi="Times New Roman" w:cs="Times New Roman"/>
          <w:b/>
          <w:sz w:val="19"/>
        </w:rPr>
        <w:t>on</w:t>
      </w:r>
      <w:r w:rsidRPr="00A87325">
        <w:rPr>
          <w:rFonts w:ascii="Arial" w:eastAsia="Times New Roman" w:hAnsi="Times New Roman" w:cs="Times New Roman"/>
          <w:b/>
          <w:spacing w:val="-18"/>
          <w:sz w:val="19"/>
        </w:rPr>
        <w:t xml:space="preserve"> </w:t>
      </w:r>
      <w:r w:rsidRPr="00A87325">
        <w:rPr>
          <w:rFonts w:ascii="Arial" w:eastAsia="Times New Roman" w:hAnsi="Times New Roman" w:cs="Times New Roman"/>
          <w:b/>
          <w:sz w:val="19"/>
        </w:rPr>
        <w:t>the</w:t>
      </w:r>
      <w:r w:rsidRPr="00A87325">
        <w:rPr>
          <w:rFonts w:ascii="Arial" w:eastAsia="Times New Roman" w:hAnsi="Times New Roman" w:cs="Times New Roman"/>
          <w:b/>
          <w:spacing w:val="-4"/>
          <w:sz w:val="19"/>
        </w:rPr>
        <w:t xml:space="preserve"> </w:t>
      </w:r>
      <w:r w:rsidRPr="00A87325">
        <w:rPr>
          <w:rFonts w:ascii="Arial" w:eastAsia="Times New Roman" w:hAnsi="Times New Roman" w:cs="Times New Roman"/>
          <w:b/>
          <w:sz w:val="19"/>
        </w:rPr>
        <w:t>vehicle and</w:t>
      </w:r>
      <w:r w:rsidRPr="00A87325">
        <w:rPr>
          <w:rFonts w:ascii="Arial" w:eastAsia="Times New Roman" w:hAnsi="Times New Roman" w:cs="Times New Roman"/>
          <w:b/>
          <w:spacing w:val="-8"/>
          <w:sz w:val="19"/>
        </w:rPr>
        <w:t xml:space="preserve"> </w:t>
      </w:r>
      <w:r w:rsidRPr="00A87325">
        <w:rPr>
          <w:rFonts w:ascii="Arial" w:eastAsia="Times New Roman" w:hAnsi="Times New Roman" w:cs="Times New Roman"/>
          <w:b/>
          <w:sz w:val="19"/>
        </w:rPr>
        <w:t>fuel-gas</w:t>
      </w:r>
      <w:r w:rsidRPr="00A87325">
        <w:rPr>
          <w:rFonts w:ascii="Arial" w:eastAsia="Times New Roman" w:hAnsi="Times New Roman" w:cs="Times New Roman"/>
          <w:b/>
          <w:spacing w:val="6"/>
          <w:sz w:val="19"/>
        </w:rPr>
        <w:t xml:space="preserve"> </w:t>
      </w:r>
      <w:r w:rsidRPr="00A87325">
        <w:rPr>
          <w:rFonts w:ascii="Arial" w:eastAsia="Times New Roman" w:hAnsi="Times New Roman" w:cs="Times New Roman"/>
          <w:b/>
          <w:sz w:val="19"/>
        </w:rPr>
        <w:t>piping</w:t>
      </w:r>
      <w:r w:rsidRPr="00A87325">
        <w:rPr>
          <w:rFonts w:ascii="Arial" w:eastAsia="Times New Roman" w:hAnsi="Times New Roman" w:cs="Times New Roman"/>
          <w:b/>
          <w:spacing w:val="-12"/>
          <w:sz w:val="19"/>
        </w:rPr>
        <w:t xml:space="preserve"> </w:t>
      </w:r>
      <w:r w:rsidRPr="00A87325">
        <w:rPr>
          <w:rFonts w:ascii="Arial" w:eastAsia="Times New Roman" w:hAnsi="Times New Roman" w:cs="Times New Roman"/>
          <w:b/>
          <w:sz w:val="19"/>
        </w:rPr>
        <w:t>systems</w:t>
      </w:r>
      <w:r w:rsidRPr="00A87325">
        <w:rPr>
          <w:rFonts w:ascii="Arial" w:eastAsia="Times New Roman" w:hAnsi="Times New Roman" w:cs="Times New Roman"/>
          <w:b/>
          <w:spacing w:val="2"/>
          <w:sz w:val="19"/>
        </w:rPr>
        <w:t xml:space="preserve"> </w:t>
      </w:r>
      <w:r w:rsidRPr="00A87325">
        <w:rPr>
          <w:rFonts w:ascii="Arial" w:eastAsia="Times New Roman" w:hAnsi="Times New Roman" w:cs="Times New Roman"/>
          <w:b/>
          <w:sz w:val="19"/>
        </w:rPr>
        <w:t>shall</w:t>
      </w:r>
      <w:r w:rsidRPr="00A87325">
        <w:rPr>
          <w:rFonts w:ascii="Arial" w:eastAsia="Times New Roman" w:hAnsi="Times New Roman" w:cs="Times New Roman"/>
          <w:b/>
          <w:spacing w:val="-6"/>
          <w:sz w:val="19"/>
        </w:rPr>
        <w:t xml:space="preserve"> </w:t>
      </w:r>
      <w:r w:rsidRPr="00A87325">
        <w:rPr>
          <w:rFonts w:ascii="Arial" w:eastAsia="Times New Roman" w:hAnsi="Times New Roman" w:cs="Times New Roman"/>
          <w:b/>
          <w:sz w:val="19"/>
        </w:rPr>
        <w:t>be inspected annually by an approved inspection agency or a company that is registered with the U.S. Department of Transportation to requalify LP-gas cylinders, to ensure that system components are free from damage, suitable for the intended</w:t>
      </w:r>
      <w:r w:rsidRPr="00A87325">
        <w:rPr>
          <w:rFonts w:ascii="Arial" w:eastAsia="Times New Roman" w:hAnsi="Times New Roman" w:cs="Times New Roman"/>
          <w:b/>
          <w:spacing w:val="4"/>
          <w:sz w:val="19"/>
        </w:rPr>
        <w:t xml:space="preserve"> </w:t>
      </w:r>
      <w:r w:rsidRPr="00A87325">
        <w:rPr>
          <w:rFonts w:ascii="Arial" w:eastAsia="Times New Roman" w:hAnsi="Times New Roman" w:cs="Times New Roman"/>
          <w:b/>
          <w:sz w:val="19"/>
        </w:rPr>
        <w:t>service</w:t>
      </w:r>
      <w:r w:rsidRPr="00A87325">
        <w:rPr>
          <w:rFonts w:ascii="Arial" w:eastAsia="Times New Roman" w:hAnsi="Times New Roman" w:cs="Times New Roman"/>
          <w:b/>
          <w:spacing w:val="-3"/>
          <w:sz w:val="19"/>
        </w:rPr>
        <w:t xml:space="preserve"> </w:t>
      </w:r>
      <w:r w:rsidRPr="00A87325">
        <w:rPr>
          <w:rFonts w:ascii="Arial" w:eastAsia="Times New Roman" w:hAnsi="Times New Roman" w:cs="Times New Roman"/>
          <w:b/>
          <w:sz w:val="19"/>
        </w:rPr>
        <w:t>and</w:t>
      </w:r>
      <w:r w:rsidRPr="00A87325">
        <w:rPr>
          <w:rFonts w:ascii="Arial" w:eastAsia="Times New Roman" w:hAnsi="Times New Roman" w:cs="Times New Roman"/>
          <w:b/>
          <w:spacing w:val="-13"/>
          <w:sz w:val="19"/>
        </w:rPr>
        <w:t xml:space="preserve"> </w:t>
      </w:r>
      <w:r w:rsidRPr="00A87325">
        <w:rPr>
          <w:rFonts w:ascii="Arial" w:eastAsia="Times New Roman" w:hAnsi="Times New Roman" w:cs="Times New Roman"/>
          <w:b/>
          <w:sz w:val="19"/>
        </w:rPr>
        <w:t>not</w:t>
      </w:r>
      <w:r w:rsidRPr="00A87325">
        <w:rPr>
          <w:rFonts w:ascii="Arial" w:eastAsia="Times New Roman" w:hAnsi="Times New Roman" w:cs="Times New Roman"/>
          <w:b/>
          <w:spacing w:val="-6"/>
          <w:sz w:val="19"/>
        </w:rPr>
        <w:t xml:space="preserve"> </w:t>
      </w:r>
      <w:r w:rsidRPr="00A87325">
        <w:rPr>
          <w:rFonts w:ascii="Arial" w:eastAsia="Times New Roman" w:hAnsi="Times New Roman" w:cs="Times New Roman"/>
          <w:b/>
          <w:sz w:val="19"/>
        </w:rPr>
        <w:t>subject</w:t>
      </w:r>
      <w:r w:rsidRPr="00A87325">
        <w:rPr>
          <w:rFonts w:ascii="Arial" w:eastAsia="Times New Roman" w:hAnsi="Times New Roman" w:cs="Times New Roman"/>
          <w:b/>
          <w:spacing w:val="-11"/>
          <w:sz w:val="19"/>
        </w:rPr>
        <w:t xml:space="preserve"> </w:t>
      </w:r>
      <w:r w:rsidRPr="00A87325">
        <w:rPr>
          <w:rFonts w:ascii="Arial" w:eastAsia="Times New Roman" w:hAnsi="Times New Roman" w:cs="Times New Roman"/>
          <w:b/>
          <w:sz w:val="19"/>
        </w:rPr>
        <w:t>to</w:t>
      </w:r>
      <w:r w:rsidRPr="00A87325">
        <w:rPr>
          <w:rFonts w:ascii="Arial" w:eastAsia="Times New Roman" w:hAnsi="Times New Roman" w:cs="Times New Roman"/>
          <w:b/>
          <w:spacing w:val="-15"/>
          <w:sz w:val="19"/>
        </w:rPr>
        <w:t xml:space="preserve"> </w:t>
      </w:r>
      <w:r w:rsidRPr="00A87325">
        <w:rPr>
          <w:rFonts w:ascii="Arial" w:eastAsia="Times New Roman" w:hAnsi="Times New Roman" w:cs="Times New Roman"/>
          <w:b/>
          <w:sz w:val="19"/>
        </w:rPr>
        <w:t>leaking.</w:t>
      </w:r>
      <w:r w:rsidRPr="00A87325">
        <w:rPr>
          <w:rFonts w:ascii="Arial" w:eastAsia="Times New Roman" w:hAnsi="Times New Roman" w:cs="Times New Roman"/>
          <w:b/>
          <w:spacing w:val="-2"/>
          <w:sz w:val="19"/>
        </w:rPr>
        <w:t xml:space="preserve"> </w:t>
      </w:r>
      <w:r w:rsidRPr="00A87325">
        <w:rPr>
          <w:rFonts w:ascii="Arial" w:eastAsia="Times New Roman" w:hAnsi="Times New Roman" w:cs="Times New Roman"/>
          <w:sz w:val="20"/>
        </w:rPr>
        <w:t>CNG</w:t>
      </w:r>
      <w:r w:rsidRPr="00A87325">
        <w:rPr>
          <w:rFonts w:ascii="Arial" w:eastAsia="Times New Roman" w:hAnsi="Times New Roman" w:cs="Times New Roman"/>
          <w:spacing w:val="-11"/>
          <w:sz w:val="20"/>
        </w:rPr>
        <w:t xml:space="preserve"> </w:t>
      </w:r>
      <w:r w:rsidRPr="00A87325">
        <w:rPr>
          <w:rFonts w:ascii="Arial" w:eastAsia="Times New Roman" w:hAnsi="Times New Roman" w:cs="Times New Roman"/>
          <w:sz w:val="20"/>
        </w:rPr>
        <w:t>containers</w:t>
      </w:r>
      <w:r w:rsidRPr="00A87325">
        <w:rPr>
          <w:rFonts w:ascii="Arial" w:eastAsia="Times New Roman" w:hAnsi="Times New Roman" w:cs="Times New Roman"/>
          <w:spacing w:val="-1"/>
          <w:sz w:val="20"/>
        </w:rPr>
        <w:t xml:space="preserve"> </w:t>
      </w:r>
      <w:r w:rsidRPr="00A87325">
        <w:rPr>
          <w:rFonts w:ascii="Arial" w:eastAsia="Times New Roman" w:hAnsi="Times New Roman" w:cs="Times New Roman"/>
          <w:sz w:val="20"/>
        </w:rPr>
        <w:t>shall</w:t>
      </w:r>
      <w:r w:rsidRPr="00A87325">
        <w:rPr>
          <w:rFonts w:ascii="Arial" w:eastAsia="Times New Roman" w:hAnsi="Times New Roman" w:cs="Times New Roman"/>
          <w:spacing w:val="-4"/>
          <w:sz w:val="20"/>
        </w:rPr>
        <w:t xml:space="preserve"> </w:t>
      </w:r>
      <w:r w:rsidRPr="00A87325">
        <w:rPr>
          <w:rFonts w:ascii="Arial" w:eastAsia="Times New Roman" w:hAnsi="Times New Roman" w:cs="Times New Roman"/>
          <w:sz w:val="20"/>
        </w:rPr>
        <w:t>be</w:t>
      </w:r>
      <w:r w:rsidRPr="00A87325">
        <w:rPr>
          <w:rFonts w:ascii="Arial" w:eastAsia="Times New Roman" w:hAnsi="Times New Roman" w:cs="Times New Roman"/>
          <w:spacing w:val="-11"/>
          <w:sz w:val="20"/>
        </w:rPr>
        <w:t xml:space="preserve"> </w:t>
      </w:r>
      <w:r w:rsidRPr="00A87325">
        <w:rPr>
          <w:rFonts w:ascii="Arial" w:eastAsia="Times New Roman" w:hAnsi="Times New Roman" w:cs="Times New Roman"/>
          <w:sz w:val="20"/>
        </w:rPr>
        <w:t>inspected</w:t>
      </w:r>
      <w:r w:rsidRPr="00A87325">
        <w:rPr>
          <w:rFonts w:ascii="Arial" w:eastAsia="Times New Roman" w:hAnsi="Times New Roman" w:cs="Times New Roman"/>
          <w:spacing w:val="-8"/>
          <w:sz w:val="20"/>
        </w:rPr>
        <w:t xml:space="preserve"> </w:t>
      </w:r>
      <w:r w:rsidRPr="00A87325">
        <w:rPr>
          <w:rFonts w:ascii="Arial" w:eastAsia="Times New Roman" w:hAnsi="Times New Roman" w:cs="Times New Roman"/>
          <w:sz w:val="20"/>
        </w:rPr>
        <w:t>every</w:t>
      </w:r>
      <w:r w:rsidRPr="00A87325">
        <w:rPr>
          <w:rFonts w:ascii="Arial" w:eastAsia="Times New Roman" w:hAnsi="Times New Roman" w:cs="Times New Roman"/>
          <w:spacing w:val="-1"/>
          <w:sz w:val="20"/>
        </w:rPr>
        <w:t xml:space="preserve"> </w:t>
      </w:r>
      <w:r w:rsidRPr="00A87325">
        <w:rPr>
          <w:rFonts w:ascii="Arial" w:eastAsia="Times New Roman" w:hAnsi="Times New Roman" w:cs="Times New Roman"/>
          <w:sz w:val="20"/>
        </w:rPr>
        <w:t>3</w:t>
      </w:r>
      <w:r w:rsidRPr="00A87325">
        <w:rPr>
          <w:rFonts w:ascii="Arial" w:eastAsia="Times New Roman" w:hAnsi="Times New Roman" w:cs="Times New Roman"/>
          <w:spacing w:val="-11"/>
          <w:sz w:val="20"/>
        </w:rPr>
        <w:t xml:space="preserve"> </w:t>
      </w:r>
      <w:r w:rsidRPr="00A87325">
        <w:rPr>
          <w:rFonts w:ascii="Arial" w:eastAsia="Times New Roman" w:hAnsi="Times New Roman" w:cs="Times New Roman"/>
          <w:sz w:val="20"/>
        </w:rPr>
        <w:t>years</w:t>
      </w:r>
      <w:r w:rsidRPr="00A87325">
        <w:rPr>
          <w:rFonts w:ascii="Arial" w:eastAsia="Times New Roman" w:hAnsi="Times New Roman" w:cs="Times New Roman"/>
          <w:spacing w:val="-18"/>
          <w:sz w:val="20"/>
        </w:rPr>
        <w:t xml:space="preserve"> </w:t>
      </w:r>
      <w:r w:rsidRPr="00A87325">
        <w:rPr>
          <w:rFonts w:ascii="Arial" w:eastAsia="Times New Roman" w:hAnsi="Times New Roman" w:cs="Times New Roman"/>
          <w:sz w:val="20"/>
        </w:rPr>
        <w:t>in</w:t>
      </w:r>
      <w:r w:rsidRPr="00A87325">
        <w:rPr>
          <w:rFonts w:ascii="Arial" w:eastAsia="Times New Roman" w:hAnsi="Times New Roman" w:cs="Times New Roman"/>
          <w:spacing w:val="-14"/>
          <w:sz w:val="20"/>
        </w:rPr>
        <w:t xml:space="preserve"> </w:t>
      </w:r>
      <w:r w:rsidRPr="00A87325">
        <w:rPr>
          <w:rFonts w:ascii="Arial" w:eastAsia="Times New Roman" w:hAnsi="Times New Roman" w:cs="Times New Roman"/>
          <w:sz w:val="20"/>
        </w:rPr>
        <w:t>a</w:t>
      </w:r>
      <w:r w:rsidRPr="00A87325">
        <w:rPr>
          <w:rFonts w:ascii="Arial" w:eastAsia="Times New Roman" w:hAnsi="Times New Roman" w:cs="Times New Roman"/>
          <w:spacing w:val="-13"/>
          <w:sz w:val="20"/>
        </w:rPr>
        <w:t xml:space="preserve"> </w:t>
      </w:r>
      <w:r w:rsidRPr="00A87325">
        <w:rPr>
          <w:rFonts w:ascii="Arial" w:eastAsia="Times New Roman" w:hAnsi="Times New Roman" w:cs="Times New Roman"/>
          <w:sz w:val="20"/>
        </w:rPr>
        <w:t>qualified</w:t>
      </w:r>
      <w:r w:rsidRPr="00A87325">
        <w:rPr>
          <w:rFonts w:ascii="Arial" w:eastAsia="Times New Roman" w:hAnsi="Times New Roman" w:cs="Times New Roman"/>
          <w:spacing w:val="-11"/>
          <w:sz w:val="20"/>
        </w:rPr>
        <w:t xml:space="preserve"> </w:t>
      </w:r>
      <w:r w:rsidRPr="00A87325">
        <w:rPr>
          <w:rFonts w:ascii="Arial" w:eastAsia="Times New Roman" w:hAnsi="Times New Roman" w:cs="Times New Roman"/>
          <w:sz w:val="20"/>
        </w:rPr>
        <w:t>service</w:t>
      </w:r>
      <w:r w:rsidRPr="00A87325">
        <w:rPr>
          <w:rFonts w:ascii="Arial" w:eastAsia="Times New Roman" w:hAnsi="Times New Roman" w:cs="Times New Roman"/>
          <w:spacing w:val="-10"/>
          <w:sz w:val="20"/>
        </w:rPr>
        <w:t xml:space="preserve"> </w:t>
      </w:r>
      <w:r w:rsidRPr="00A87325">
        <w:rPr>
          <w:rFonts w:ascii="Arial" w:eastAsia="Times New Roman" w:hAnsi="Times New Roman" w:cs="Times New Roman"/>
          <w:sz w:val="20"/>
        </w:rPr>
        <w:t xml:space="preserve">facility. CNG containers shall not be used past their expiration date as listed on the manufacturer's container label. </w:t>
      </w:r>
      <w:r w:rsidRPr="00A87325">
        <w:rPr>
          <w:rFonts w:ascii="Arial" w:eastAsia="Times New Roman" w:hAnsi="Times New Roman" w:cs="Times New Roman"/>
          <w:b/>
          <w:sz w:val="19"/>
        </w:rPr>
        <w:t>Upon satisfactory inspection, the approved inspection agency shall affix a tag on the fuel gas system or within the vehicle indicating the name of the inspection agency and the date of satisfactory</w:t>
      </w:r>
      <w:r w:rsidRPr="00A87325">
        <w:rPr>
          <w:rFonts w:ascii="Arial" w:eastAsia="Times New Roman" w:hAnsi="Times New Roman" w:cs="Times New Roman"/>
          <w:b/>
          <w:spacing w:val="3"/>
          <w:sz w:val="19"/>
        </w:rPr>
        <w:t xml:space="preserve"> </w:t>
      </w:r>
      <w:r w:rsidRPr="00A87325">
        <w:rPr>
          <w:rFonts w:ascii="Arial" w:eastAsia="Times New Roman" w:hAnsi="Times New Roman" w:cs="Times New Roman"/>
          <w:b/>
          <w:sz w:val="19"/>
        </w:rPr>
        <w:t>inspection.</w:t>
      </w:r>
    </w:p>
    <w:p w:rsidR="00A87325" w:rsidRPr="00A87325" w:rsidRDefault="00A87325" w:rsidP="00A87325">
      <w:pPr>
        <w:widowControl w:val="0"/>
        <w:autoSpaceDE w:val="0"/>
        <w:autoSpaceDN w:val="0"/>
        <w:spacing w:before="5" w:after="0" w:line="240" w:lineRule="auto"/>
        <w:rPr>
          <w:rFonts w:ascii="Arial" w:eastAsia="Times New Roman" w:hAnsi="Times New Roman" w:cs="Times New Roman"/>
          <w:b/>
          <w:szCs w:val="20"/>
        </w:rPr>
      </w:pPr>
    </w:p>
    <w:p w:rsidR="00A87325" w:rsidRPr="00A87325" w:rsidRDefault="00A87325" w:rsidP="00A87325">
      <w:pPr>
        <w:widowControl w:val="0"/>
        <w:autoSpaceDE w:val="0"/>
        <w:autoSpaceDN w:val="0"/>
        <w:spacing w:after="0" w:line="285" w:lineRule="auto"/>
        <w:ind w:left="125" w:right="785" w:hanging="2"/>
        <w:jc w:val="both"/>
        <w:rPr>
          <w:rFonts w:ascii="Arial" w:eastAsia="Times New Roman" w:hAnsi="Times New Roman" w:cs="Times New Roman"/>
          <w:sz w:val="20"/>
          <w:szCs w:val="20"/>
        </w:rPr>
      </w:pPr>
      <w:r w:rsidRPr="00A87325">
        <w:rPr>
          <w:rFonts w:ascii="Arial" w:eastAsia="Times New Roman" w:hAnsi="Times New Roman" w:cs="Times New Roman"/>
          <w:w w:val="105"/>
          <w:sz w:val="20"/>
          <w:szCs w:val="20"/>
        </w:rPr>
        <w:t>For</w:t>
      </w:r>
      <w:r w:rsidRPr="00A87325">
        <w:rPr>
          <w:rFonts w:ascii="Arial" w:eastAsia="Times New Roman" w:hAnsi="Times New Roman" w:cs="Times New Roman"/>
          <w:spacing w:val="-14"/>
          <w:w w:val="105"/>
          <w:sz w:val="20"/>
          <w:szCs w:val="20"/>
        </w:rPr>
        <w:t xml:space="preserve"> </w:t>
      </w:r>
      <w:r w:rsidRPr="00A87325">
        <w:rPr>
          <w:rFonts w:ascii="Arial" w:eastAsia="Times New Roman" w:hAnsi="Times New Roman" w:cs="Times New Roman"/>
          <w:w w:val="105"/>
          <w:sz w:val="20"/>
          <w:szCs w:val="20"/>
        </w:rPr>
        <w:t>your</w:t>
      </w:r>
      <w:r w:rsidRPr="00A87325">
        <w:rPr>
          <w:rFonts w:ascii="Arial" w:eastAsia="Times New Roman" w:hAnsi="Times New Roman" w:cs="Times New Roman"/>
          <w:spacing w:val="-8"/>
          <w:w w:val="105"/>
          <w:sz w:val="20"/>
          <w:szCs w:val="20"/>
        </w:rPr>
        <w:t xml:space="preserve"> </w:t>
      </w:r>
      <w:r w:rsidRPr="00A87325">
        <w:rPr>
          <w:rFonts w:ascii="Arial" w:eastAsia="Times New Roman" w:hAnsi="Times New Roman" w:cs="Times New Roman"/>
          <w:w w:val="105"/>
          <w:sz w:val="20"/>
          <w:szCs w:val="20"/>
        </w:rPr>
        <w:t>convenience,</w:t>
      </w:r>
      <w:r w:rsidRPr="00A87325">
        <w:rPr>
          <w:rFonts w:ascii="Arial" w:eastAsia="Times New Roman" w:hAnsi="Times New Roman" w:cs="Times New Roman"/>
          <w:spacing w:val="-2"/>
          <w:w w:val="105"/>
          <w:sz w:val="20"/>
          <w:szCs w:val="20"/>
        </w:rPr>
        <w:t xml:space="preserve"> </w:t>
      </w:r>
      <w:r w:rsidRPr="00A87325">
        <w:rPr>
          <w:rFonts w:ascii="Arial" w:eastAsia="Times New Roman" w:hAnsi="Times New Roman" w:cs="Times New Roman"/>
          <w:w w:val="105"/>
          <w:sz w:val="20"/>
          <w:szCs w:val="20"/>
        </w:rPr>
        <w:t>I</w:t>
      </w:r>
      <w:r w:rsidRPr="00A87325">
        <w:rPr>
          <w:rFonts w:ascii="Arial" w:eastAsia="Times New Roman" w:hAnsi="Times New Roman" w:cs="Times New Roman"/>
          <w:spacing w:val="-9"/>
          <w:w w:val="105"/>
          <w:sz w:val="20"/>
          <w:szCs w:val="20"/>
        </w:rPr>
        <w:t xml:space="preserve"> </w:t>
      </w:r>
      <w:r w:rsidRPr="00A87325">
        <w:rPr>
          <w:rFonts w:ascii="Arial" w:eastAsia="Times New Roman" w:hAnsi="Times New Roman" w:cs="Times New Roman"/>
          <w:w w:val="105"/>
          <w:sz w:val="20"/>
          <w:szCs w:val="20"/>
        </w:rPr>
        <w:t>have</w:t>
      </w:r>
      <w:r w:rsidRPr="00A87325">
        <w:rPr>
          <w:rFonts w:ascii="Arial" w:eastAsia="Times New Roman" w:hAnsi="Times New Roman" w:cs="Times New Roman"/>
          <w:spacing w:val="-15"/>
          <w:w w:val="105"/>
          <w:sz w:val="20"/>
          <w:szCs w:val="20"/>
        </w:rPr>
        <w:t xml:space="preserve"> </w:t>
      </w:r>
      <w:r w:rsidRPr="00A87325">
        <w:rPr>
          <w:rFonts w:ascii="Arial" w:eastAsia="Times New Roman" w:hAnsi="Times New Roman" w:cs="Times New Roman"/>
          <w:w w:val="105"/>
          <w:sz w:val="20"/>
          <w:szCs w:val="20"/>
        </w:rPr>
        <w:t>provided</w:t>
      </w:r>
      <w:r w:rsidRPr="00A87325">
        <w:rPr>
          <w:rFonts w:ascii="Arial" w:eastAsia="Times New Roman" w:hAnsi="Times New Roman" w:cs="Times New Roman"/>
          <w:spacing w:val="-9"/>
          <w:w w:val="105"/>
          <w:sz w:val="20"/>
          <w:szCs w:val="20"/>
        </w:rPr>
        <w:t xml:space="preserve"> </w:t>
      </w:r>
      <w:r w:rsidRPr="00A87325">
        <w:rPr>
          <w:rFonts w:ascii="Arial" w:eastAsia="Times New Roman" w:hAnsi="Times New Roman" w:cs="Times New Roman"/>
          <w:w w:val="105"/>
          <w:sz w:val="20"/>
          <w:szCs w:val="20"/>
        </w:rPr>
        <w:t>an</w:t>
      </w:r>
      <w:r w:rsidRPr="00A87325">
        <w:rPr>
          <w:rFonts w:ascii="Arial" w:eastAsia="Times New Roman" w:hAnsi="Times New Roman" w:cs="Times New Roman"/>
          <w:spacing w:val="-19"/>
          <w:w w:val="105"/>
          <w:sz w:val="20"/>
          <w:szCs w:val="20"/>
        </w:rPr>
        <w:t xml:space="preserve"> </w:t>
      </w:r>
      <w:r w:rsidRPr="00A87325">
        <w:rPr>
          <w:rFonts w:ascii="Arial" w:eastAsia="Times New Roman" w:hAnsi="Times New Roman" w:cs="Times New Roman"/>
          <w:w w:val="105"/>
          <w:sz w:val="20"/>
          <w:szCs w:val="20"/>
        </w:rPr>
        <w:t>email</w:t>
      </w:r>
      <w:r w:rsidRPr="00A87325">
        <w:rPr>
          <w:rFonts w:ascii="Arial" w:eastAsia="Times New Roman" w:hAnsi="Times New Roman" w:cs="Times New Roman"/>
          <w:spacing w:val="-8"/>
          <w:w w:val="105"/>
          <w:sz w:val="20"/>
          <w:szCs w:val="20"/>
        </w:rPr>
        <w:t xml:space="preserve"> </w:t>
      </w:r>
      <w:r w:rsidRPr="00A87325">
        <w:rPr>
          <w:rFonts w:ascii="Arial" w:eastAsia="Times New Roman" w:hAnsi="Times New Roman" w:cs="Times New Roman"/>
          <w:w w:val="105"/>
          <w:sz w:val="20"/>
          <w:szCs w:val="20"/>
        </w:rPr>
        <w:t>address</w:t>
      </w:r>
      <w:r w:rsidRPr="00A87325">
        <w:rPr>
          <w:rFonts w:ascii="Arial" w:eastAsia="Times New Roman" w:hAnsi="Times New Roman" w:cs="Times New Roman"/>
          <w:spacing w:val="-5"/>
          <w:w w:val="105"/>
          <w:sz w:val="20"/>
          <w:szCs w:val="20"/>
        </w:rPr>
        <w:t xml:space="preserve"> </w:t>
      </w:r>
      <w:r w:rsidRPr="00A87325">
        <w:rPr>
          <w:rFonts w:ascii="Arial" w:eastAsia="Times New Roman" w:hAnsi="Times New Roman" w:cs="Times New Roman"/>
          <w:w w:val="105"/>
          <w:sz w:val="20"/>
          <w:szCs w:val="20"/>
        </w:rPr>
        <w:t>to</w:t>
      </w:r>
      <w:r w:rsidRPr="00A87325">
        <w:rPr>
          <w:rFonts w:ascii="Arial" w:eastAsia="Times New Roman" w:hAnsi="Times New Roman" w:cs="Times New Roman"/>
          <w:spacing w:val="3"/>
          <w:w w:val="105"/>
          <w:sz w:val="20"/>
          <w:szCs w:val="20"/>
        </w:rPr>
        <w:t xml:space="preserve"> </w:t>
      </w:r>
      <w:r w:rsidRPr="00A87325">
        <w:rPr>
          <w:rFonts w:ascii="Arial" w:eastAsia="Times New Roman" w:hAnsi="Times New Roman" w:cs="Times New Roman"/>
          <w:w w:val="105"/>
          <w:sz w:val="20"/>
          <w:szCs w:val="20"/>
        </w:rPr>
        <w:t>locate</w:t>
      </w:r>
      <w:r w:rsidRPr="00A87325">
        <w:rPr>
          <w:rFonts w:ascii="Arial" w:eastAsia="Times New Roman" w:hAnsi="Times New Roman" w:cs="Times New Roman"/>
          <w:spacing w:val="-9"/>
          <w:w w:val="105"/>
          <w:sz w:val="20"/>
          <w:szCs w:val="20"/>
        </w:rPr>
        <w:t xml:space="preserve"> </w:t>
      </w:r>
      <w:r w:rsidRPr="00A87325">
        <w:rPr>
          <w:rFonts w:ascii="Arial" w:eastAsia="Times New Roman" w:hAnsi="Times New Roman" w:cs="Times New Roman"/>
          <w:w w:val="105"/>
          <w:sz w:val="20"/>
          <w:szCs w:val="20"/>
        </w:rPr>
        <w:t>approved</w:t>
      </w:r>
      <w:r w:rsidRPr="00A87325">
        <w:rPr>
          <w:rFonts w:ascii="Arial" w:eastAsia="Times New Roman" w:hAnsi="Times New Roman" w:cs="Times New Roman"/>
          <w:spacing w:val="-11"/>
          <w:w w:val="105"/>
          <w:sz w:val="20"/>
          <w:szCs w:val="20"/>
        </w:rPr>
        <w:t xml:space="preserve"> </w:t>
      </w:r>
      <w:r w:rsidRPr="00A87325">
        <w:rPr>
          <w:rFonts w:ascii="Arial" w:eastAsia="Times New Roman" w:hAnsi="Times New Roman" w:cs="Times New Roman"/>
          <w:w w:val="105"/>
          <w:sz w:val="20"/>
          <w:szCs w:val="20"/>
        </w:rPr>
        <w:t>inspection</w:t>
      </w:r>
      <w:r w:rsidRPr="00A87325">
        <w:rPr>
          <w:rFonts w:ascii="Arial" w:eastAsia="Times New Roman" w:hAnsi="Times New Roman" w:cs="Times New Roman"/>
          <w:spacing w:val="-5"/>
          <w:w w:val="105"/>
          <w:sz w:val="20"/>
          <w:szCs w:val="20"/>
        </w:rPr>
        <w:t xml:space="preserve"> </w:t>
      </w:r>
      <w:r w:rsidRPr="00A87325">
        <w:rPr>
          <w:rFonts w:ascii="Arial" w:eastAsia="Times New Roman" w:hAnsi="Times New Roman" w:cs="Times New Roman"/>
          <w:w w:val="105"/>
          <w:sz w:val="20"/>
          <w:szCs w:val="20"/>
        </w:rPr>
        <w:t>companies</w:t>
      </w:r>
      <w:r w:rsidRPr="00A87325">
        <w:rPr>
          <w:rFonts w:ascii="Arial" w:eastAsia="Times New Roman" w:hAnsi="Times New Roman" w:cs="Times New Roman"/>
          <w:spacing w:val="-2"/>
          <w:w w:val="105"/>
          <w:sz w:val="20"/>
          <w:szCs w:val="20"/>
        </w:rPr>
        <w:t xml:space="preserve"> </w:t>
      </w:r>
      <w:r w:rsidRPr="00A87325">
        <w:rPr>
          <w:rFonts w:ascii="Arial" w:eastAsia="Times New Roman" w:hAnsi="Times New Roman" w:cs="Times New Roman"/>
          <w:w w:val="105"/>
          <w:sz w:val="20"/>
          <w:szCs w:val="20"/>
        </w:rPr>
        <w:t>that</w:t>
      </w:r>
      <w:r w:rsidRPr="00A87325">
        <w:rPr>
          <w:rFonts w:ascii="Arial" w:eastAsia="Times New Roman" w:hAnsi="Times New Roman" w:cs="Times New Roman"/>
          <w:spacing w:val="-6"/>
          <w:w w:val="105"/>
          <w:sz w:val="20"/>
          <w:szCs w:val="20"/>
        </w:rPr>
        <w:t xml:space="preserve"> </w:t>
      </w:r>
      <w:r w:rsidRPr="00A87325">
        <w:rPr>
          <w:rFonts w:ascii="Arial" w:eastAsia="Times New Roman" w:hAnsi="Times New Roman" w:cs="Times New Roman"/>
          <w:w w:val="105"/>
          <w:sz w:val="20"/>
          <w:szCs w:val="20"/>
        </w:rPr>
        <w:t>are</w:t>
      </w:r>
      <w:r w:rsidRPr="00A87325">
        <w:rPr>
          <w:rFonts w:ascii="Arial" w:eastAsia="Times New Roman" w:hAnsi="Times New Roman" w:cs="Times New Roman"/>
          <w:spacing w:val="-18"/>
          <w:w w:val="105"/>
          <w:sz w:val="20"/>
          <w:szCs w:val="20"/>
        </w:rPr>
        <w:t xml:space="preserve"> </w:t>
      </w:r>
      <w:r w:rsidRPr="00A87325">
        <w:rPr>
          <w:rFonts w:ascii="Arial" w:eastAsia="Times New Roman" w:hAnsi="Times New Roman" w:cs="Times New Roman"/>
          <w:w w:val="105"/>
          <w:sz w:val="20"/>
          <w:szCs w:val="20"/>
        </w:rPr>
        <w:t>registered with</w:t>
      </w:r>
      <w:r w:rsidRPr="00A87325">
        <w:rPr>
          <w:rFonts w:ascii="Arial" w:eastAsia="Times New Roman" w:hAnsi="Times New Roman" w:cs="Times New Roman"/>
          <w:spacing w:val="-24"/>
          <w:w w:val="105"/>
          <w:sz w:val="20"/>
          <w:szCs w:val="20"/>
        </w:rPr>
        <w:t xml:space="preserve"> </w:t>
      </w:r>
      <w:r w:rsidRPr="00A87325">
        <w:rPr>
          <w:rFonts w:ascii="Arial" w:eastAsia="Times New Roman" w:hAnsi="Times New Roman" w:cs="Times New Roman"/>
          <w:w w:val="105"/>
          <w:sz w:val="20"/>
          <w:szCs w:val="20"/>
        </w:rPr>
        <w:t>the</w:t>
      </w:r>
      <w:r w:rsidRPr="00A87325">
        <w:rPr>
          <w:rFonts w:ascii="Arial" w:eastAsia="Times New Roman" w:hAnsi="Times New Roman" w:cs="Times New Roman"/>
          <w:spacing w:val="-19"/>
          <w:w w:val="105"/>
          <w:sz w:val="20"/>
          <w:szCs w:val="20"/>
        </w:rPr>
        <w:t xml:space="preserve"> </w:t>
      </w:r>
      <w:r w:rsidRPr="00A87325">
        <w:rPr>
          <w:rFonts w:ascii="Arial" w:eastAsia="Times New Roman" w:hAnsi="Times New Roman" w:cs="Times New Roman"/>
          <w:w w:val="105"/>
          <w:sz w:val="20"/>
          <w:szCs w:val="20"/>
        </w:rPr>
        <w:t>U.S.</w:t>
      </w:r>
      <w:r w:rsidRPr="00A87325">
        <w:rPr>
          <w:rFonts w:ascii="Arial" w:eastAsia="Times New Roman" w:hAnsi="Times New Roman" w:cs="Times New Roman"/>
          <w:spacing w:val="-26"/>
          <w:w w:val="105"/>
          <w:sz w:val="20"/>
          <w:szCs w:val="20"/>
        </w:rPr>
        <w:t xml:space="preserve"> </w:t>
      </w:r>
      <w:r w:rsidRPr="00A87325">
        <w:rPr>
          <w:rFonts w:ascii="Arial" w:eastAsia="Times New Roman" w:hAnsi="Times New Roman" w:cs="Times New Roman"/>
          <w:w w:val="105"/>
          <w:sz w:val="20"/>
          <w:szCs w:val="20"/>
        </w:rPr>
        <w:t>Department</w:t>
      </w:r>
      <w:r w:rsidRPr="00A87325">
        <w:rPr>
          <w:rFonts w:ascii="Arial" w:eastAsia="Times New Roman" w:hAnsi="Times New Roman" w:cs="Times New Roman"/>
          <w:spacing w:val="-13"/>
          <w:w w:val="105"/>
          <w:sz w:val="20"/>
          <w:szCs w:val="20"/>
        </w:rPr>
        <w:t xml:space="preserve"> </w:t>
      </w:r>
      <w:r w:rsidRPr="00A87325">
        <w:rPr>
          <w:rFonts w:ascii="Arial" w:eastAsia="Times New Roman" w:hAnsi="Times New Roman" w:cs="Times New Roman"/>
          <w:w w:val="105"/>
          <w:sz w:val="20"/>
          <w:szCs w:val="20"/>
        </w:rPr>
        <w:t>of</w:t>
      </w:r>
      <w:r w:rsidRPr="00A87325">
        <w:rPr>
          <w:rFonts w:ascii="Arial" w:eastAsia="Times New Roman" w:hAnsi="Times New Roman" w:cs="Times New Roman"/>
          <w:spacing w:val="-22"/>
          <w:w w:val="105"/>
          <w:sz w:val="20"/>
          <w:szCs w:val="20"/>
        </w:rPr>
        <w:t xml:space="preserve"> </w:t>
      </w:r>
      <w:r w:rsidRPr="00A87325">
        <w:rPr>
          <w:rFonts w:ascii="Arial" w:eastAsia="Times New Roman" w:hAnsi="Times New Roman" w:cs="Times New Roman"/>
          <w:w w:val="105"/>
          <w:sz w:val="20"/>
          <w:szCs w:val="20"/>
        </w:rPr>
        <w:t>Transportation</w:t>
      </w:r>
      <w:r w:rsidRPr="00A87325">
        <w:rPr>
          <w:rFonts w:ascii="Arial" w:eastAsia="Times New Roman" w:hAnsi="Times New Roman" w:cs="Times New Roman"/>
          <w:spacing w:val="-30"/>
          <w:w w:val="105"/>
          <w:sz w:val="20"/>
          <w:szCs w:val="20"/>
        </w:rPr>
        <w:t xml:space="preserve"> </w:t>
      </w:r>
      <w:r w:rsidRPr="00A87325">
        <w:rPr>
          <w:rFonts w:ascii="Arial" w:eastAsia="Times New Roman" w:hAnsi="Times New Roman" w:cs="Times New Roman"/>
          <w:w w:val="105"/>
          <w:sz w:val="20"/>
          <w:szCs w:val="20"/>
        </w:rPr>
        <w:t>to</w:t>
      </w:r>
      <w:r w:rsidRPr="00A87325">
        <w:rPr>
          <w:rFonts w:ascii="Arial" w:eastAsia="Times New Roman" w:hAnsi="Times New Roman" w:cs="Times New Roman"/>
          <w:spacing w:val="-10"/>
          <w:w w:val="105"/>
          <w:sz w:val="20"/>
          <w:szCs w:val="20"/>
        </w:rPr>
        <w:t xml:space="preserve"> </w:t>
      </w:r>
      <w:r w:rsidRPr="00A87325">
        <w:rPr>
          <w:rFonts w:ascii="Arial" w:eastAsia="Times New Roman" w:hAnsi="Times New Roman" w:cs="Times New Roman"/>
          <w:w w:val="105"/>
          <w:sz w:val="20"/>
          <w:szCs w:val="20"/>
        </w:rPr>
        <w:t>requalify</w:t>
      </w:r>
      <w:r w:rsidRPr="00A87325">
        <w:rPr>
          <w:rFonts w:ascii="Arial" w:eastAsia="Times New Roman" w:hAnsi="Times New Roman" w:cs="Times New Roman"/>
          <w:spacing w:val="-13"/>
          <w:w w:val="105"/>
          <w:sz w:val="20"/>
          <w:szCs w:val="20"/>
        </w:rPr>
        <w:t xml:space="preserve"> </w:t>
      </w:r>
      <w:r w:rsidRPr="00A87325">
        <w:rPr>
          <w:rFonts w:ascii="Arial" w:eastAsia="Times New Roman" w:hAnsi="Times New Roman" w:cs="Times New Roman"/>
          <w:w w:val="105"/>
          <w:sz w:val="20"/>
          <w:szCs w:val="20"/>
        </w:rPr>
        <w:t>LP-gas</w:t>
      </w:r>
      <w:r w:rsidRPr="00A87325">
        <w:rPr>
          <w:rFonts w:ascii="Arial" w:eastAsia="Times New Roman" w:hAnsi="Times New Roman" w:cs="Times New Roman"/>
          <w:spacing w:val="-22"/>
          <w:w w:val="105"/>
          <w:sz w:val="20"/>
          <w:szCs w:val="20"/>
        </w:rPr>
        <w:t xml:space="preserve"> </w:t>
      </w:r>
      <w:r w:rsidRPr="00A87325">
        <w:rPr>
          <w:rFonts w:ascii="Arial" w:eastAsia="Times New Roman" w:hAnsi="Times New Roman" w:cs="Times New Roman"/>
          <w:w w:val="105"/>
          <w:sz w:val="20"/>
          <w:szCs w:val="20"/>
        </w:rPr>
        <w:t>cylinders.</w:t>
      </w:r>
      <w:r w:rsidRPr="00A87325">
        <w:rPr>
          <w:rFonts w:ascii="Arial" w:eastAsia="Times New Roman" w:hAnsi="Times New Roman" w:cs="Times New Roman"/>
          <w:spacing w:val="-23"/>
          <w:w w:val="105"/>
          <w:sz w:val="20"/>
          <w:szCs w:val="20"/>
        </w:rPr>
        <w:t xml:space="preserve"> </w:t>
      </w:r>
      <w:r w:rsidRPr="00A87325">
        <w:rPr>
          <w:rFonts w:ascii="Arial" w:eastAsia="Times New Roman" w:hAnsi="Times New Roman" w:cs="Times New Roman"/>
          <w:w w:val="105"/>
          <w:sz w:val="20"/>
          <w:szCs w:val="20"/>
        </w:rPr>
        <w:t>The</w:t>
      </w:r>
      <w:r w:rsidRPr="00A87325">
        <w:rPr>
          <w:rFonts w:ascii="Arial" w:eastAsia="Times New Roman" w:hAnsi="Times New Roman" w:cs="Times New Roman"/>
          <w:spacing w:val="-17"/>
          <w:w w:val="105"/>
          <w:sz w:val="20"/>
          <w:szCs w:val="20"/>
        </w:rPr>
        <w:t xml:space="preserve"> </w:t>
      </w:r>
      <w:r w:rsidRPr="00A87325">
        <w:rPr>
          <w:rFonts w:ascii="Arial" w:eastAsia="Times New Roman" w:hAnsi="Times New Roman" w:cs="Times New Roman"/>
          <w:w w:val="105"/>
          <w:sz w:val="20"/>
          <w:szCs w:val="20"/>
        </w:rPr>
        <w:t>address</w:t>
      </w:r>
      <w:r w:rsidRPr="00A87325">
        <w:rPr>
          <w:rFonts w:ascii="Arial" w:eastAsia="Times New Roman" w:hAnsi="Times New Roman" w:cs="Times New Roman"/>
          <w:spacing w:val="-16"/>
          <w:w w:val="105"/>
          <w:sz w:val="20"/>
          <w:szCs w:val="20"/>
        </w:rPr>
        <w:t xml:space="preserve"> </w:t>
      </w:r>
      <w:r w:rsidRPr="00A87325">
        <w:rPr>
          <w:rFonts w:ascii="Arial" w:eastAsia="Times New Roman" w:hAnsi="Times New Roman" w:cs="Times New Roman"/>
          <w:w w:val="105"/>
          <w:sz w:val="20"/>
          <w:szCs w:val="20"/>
        </w:rPr>
        <w:t>is:</w:t>
      </w:r>
    </w:p>
    <w:p w:rsidR="00A87325" w:rsidRPr="00A87325" w:rsidRDefault="00A87325" w:rsidP="00A87325">
      <w:pPr>
        <w:widowControl w:val="0"/>
        <w:autoSpaceDE w:val="0"/>
        <w:autoSpaceDN w:val="0"/>
        <w:spacing w:before="10" w:after="0" w:line="240" w:lineRule="auto"/>
        <w:rPr>
          <w:rFonts w:ascii="Arial" w:eastAsia="Times New Roman" w:hAnsi="Times New Roman" w:cs="Times New Roman"/>
          <w:sz w:val="23"/>
          <w:szCs w:val="20"/>
        </w:rPr>
      </w:pPr>
    </w:p>
    <w:p w:rsidR="00A87325" w:rsidRPr="00A87325" w:rsidRDefault="00A87325" w:rsidP="00A87325">
      <w:pPr>
        <w:widowControl w:val="0"/>
        <w:autoSpaceDE w:val="0"/>
        <w:autoSpaceDN w:val="0"/>
        <w:spacing w:after="0" w:line="240" w:lineRule="auto"/>
        <w:ind w:left="126"/>
        <w:jc w:val="both"/>
        <w:rPr>
          <w:rFonts w:ascii="Arial" w:eastAsia="Times New Roman" w:hAnsi="Times New Roman" w:cs="Times New Roman"/>
          <w:sz w:val="20"/>
          <w:szCs w:val="20"/>
        </w:rPr>
      </w:pPr>
      <w:r w:rsidRPr="00A87325">
        <w:rPr>
          <w:rFonts w:ascii="Arial" w:eastAsia="Times New Roman" w:hAnsi="Times New Roman" w:cs="Times New Roman"/>
          <w:w w:val="105"/>
          <w:sz w:val="20"/>
          <w:szCs w:val="20"/>
          <w:u w:val="thick"/>
        </w:rPr>
        <w:t>https://portaI.phmsa.dot.gov/rinlocator</w:t>
      </w:r>
    </w:p>
    <w:p w:rsidR="00A87325" w:rsidRPr="00A87325" w:rsidRDefault="00A87325" w:rsidP="00A87325">
      <w:pPr>
        <w:widowControl w:val="0"/>
        <w:autoSpaceDE w:val="0"/>
        <w:autoSpaceDN w:val="0"/>
        <w:spacing w:after="0" w:line="240" w:lineRule="auto"/>
        <w:rPr>
          <w:rFonts w:ascii="Arial" w:eastAsia="Times New Roman" w:hAnsi="Times New Roman" w:cs="Times New Roman"/>
          <w:szCs w:val="20"/>
        </w:rPr>
      </w:pPr>
    </w:p>
    <w:p w:rsidR="00A87325" w:rsidRPr="00A87325" w:rsidRDefault="00A87325" w:rsidP="00A87325">
      <w:pPr>
        <w:widowControl w:val="0"/>
        <w:autoSpaceDE w:val="0"/>
        <w:autoSpaceDN w:val="0"/>
        <w:spacing w:after="0" w:line="240" w:lineRule="auto"/>
        <w:ind w:left="2880" w:right="4710" w:firstLine="720"/>
        <w:rPr>
          <w:rFonts w:ascii="Arial" w:eastAsia="Times New Roman" w:hAnsi="Times New Roman" w:cs="Times New Roman"/>
          <w:b/>
          <w:sz w:val="19"/>
        </w:rPr>
      </w:pPr>
      <w:r w:rsidRPr="00A87325">
        <w:rPr>
          <w:rFonts w:ascii="Arial" w:eastAsia="Times New Roman" w:hAnsi="Times New Roman" w:cs="Times New Roman"/>
          <w:b/>
          <w:w w:val="105"/>
          <w:sz w:val="19"/>
        </w:rPr>
        <w:t>Adopted Codes for MFV</w:t>
      </w:r>
    </w:p>
    <w:p w:rsidR="00A87325" w:rsidRPr="00A87325" w:rsidRDefault="00A87325" w:rsidP="00A87325">
      <w:pPr>
        <w:widowControl w:val="0"/>
        <w:autoSpaceDE w:val="0"/>
        <w:autoSpaceDN w:val="0"/>
        <w:spacing w:before="11" w:after="0" w:line="240" w:lineRule="auto"/>
        <w:rPr>
          <w:rFonts w:ascii="Arial" w:eastAsia="Times New Roman" w:hAnsi="Times New Roman" w:cs="Times New Roman"/>
          <w:b/>
          <w:sz w:val="28"/>
          <w:szCs w:val="20"/>
        </w:rPr>
      </w:pPr>
    </w:p>
    <w:p w:rsidR="00A87325" w:rsidRPr="00A87325" w:rsidRDefault="00A87325" w:rsidP="00A87325">
      <w:pPr>
        <w:widowControl w:val="0"/>
        <w:numPr>
          <w:ilvl w:val="1"/>
          <w:numId w:val="1"/>
        </w:numPr>
        <w:tabs>
          <w:tab w:val="left" w:pos="844"/>
          <w:tab w:val="left" w:pos="845"/>
        </w:tabs>
        <w:autoSpaceDE w:val="0"/>
        <w:autoSpaceDN w:val="0"/>
        <w:spacing w:after="0" w:line="240" w:lineRule="auto"/>
        <w:ind w:left="844" w:hanging="614"/>
        <w:rPr>
          <w:rFonts w:ascii="Arial" w:eastAsia="Times New Roman" w:hAnsi="Times New Roman" w:cs="Times New Roman"/>
          <w:sz w:val="20"/>
        </w:rPr>
      </w:pPr>
      <w:r w:rsidRPr="00A87325">
        <w:rPr>
          <w:rFonts w:ascii="Arial" w:eastAsia="Times New Roman" w:hAnsi="Times New Roman" w:cs="Times New Roman"/>
          <w:sz w:val="20"/>
        </w:rPr>
        <w:t>NFPA 10, Standard for Portable Fire Extinguishers, current adopted</w:t>
      </w:r>
      <w:r w:rsidRPr="00A87325">
        <w:rPr>
          <w:rFonts w:ascii="Arial" w:eastAsia="Times New Roman" w:hAnsi="Times New Roman" w:cs="Times New Roman"/>
          <w:spacing w:val="-25"/>
          <w:sz w:val="20"/>
        </w:rPr>
        <w:t xml:space="preserve"> </w:t>
      </w:r>
      <w:r w:rsidRPr="00A87325">
        <w:rPr>
          <w:rFonts w:ascii="Arial" w:eastAsia="Times New Roman" w:hAnsi="Times New Roman" w:cs="Times New Roman"/>
          <w:sz w:val="20"/>
        </w:rPr>
        <w:t>edition</w:t>
      </w:r>
    </w:p>
    <w:p w:rsidR="00A87325" w:rsidRPr="00A87325" w:rsidRDefault="00A87325" w:rsidP="00A87325">
      <w:pPr>
        <w:widowControl w:val="0"/>
        <w:numPr>
          <w:ilvl w:val="1"/>
          <w:numId w:val="1"/>
        </w:numPr>
        <w:tabs>
          <w:tab w:val="left" w:pos="844"/>
          <w:tab w:val="left" w:pos="845"/>
        </w:tabs>
        <w:autoSpaceDE w:val="0"/>
        <w:autoSpaceDN w:val="0"/>
        <w:spacing w:before="50" w:after="0" w:line="240" w:lineRule="auto"/>
        <w:ind w:left="844" w:hanging="614"/>
        <w:rPr>
          <w:rFonts w:ascii="Arial" w:eastAsia="Times New Roman" w:hAnsi="Times New Roman" w:cs="Times New Roman"/>
          <w:sz w:val="20"/>
        </w:rPr>
      </w:pPr>
      <w:r w:rsidRPr="00A87325">
        <w:rPr>
          <w:rFonts w:ascii="Arial" w:eastAsia="Times New Roman" w:hAnsi="Times New Roman" w:cs="Times New Roman"/>
          <w:sz w:val="20"/>
        </w:rPr>
        <w:t>NFPA</w:t>
      </w:r>
      <w:r w:rsidRPr="00A87325">
        <w:rPr>
          <w:rFonts w:ascii="Arial" w:eastAsia="Times New Roman" w:hAnsi="Times New Roman" w:cs="Times New Roman"/>
          <w:spacing w:val="-6"/>
          <w:sz w:val="20"/>
        </w:rPr>
        <w:t xml:space="preserve"> </w:t>
      </w:r>
      <w:r w:rsidRPr="00A87325">
        <w:rPr>
          <w:rFonts w:ascii="Arial" w:eastAsia="Times New Roman" w:hAnsi="Times New Roman" w:cs="Times New Roman"/>
          <w:sz w:val="20"/>
        </w:rPr>
        <w:t>17A,</w:t>
      </w:r>
      <w:r w:rsidRPr="00A87325">
        <w:rPr>
          <w:rFonts w:ascii="Arial" w:eastAsia="Times New Roman" w:hAnsi="Times New Roman" w:cs="Times New Roman"/>
          <w:spacing w:val="-16"/>
          <w:sz w:val="20"/>
        </w:rPr>
        <w:t xml:space="preserve"> </w:t>
      </w:r>
      <w:r w:rsidRPr="00A87325">
        <w:rPr>
          <w:rFonts w:ascii="Arial" w:eastAsia="Times New Roman" w:hAnsi="Times New Roman" w:cs="Times New Roman"/>
          <w:sz w:val="20"/>
        </w:rPr>
        <w:t>Standard</w:t>
      </w:r>
      <w:r w:rsidRPr="00A87325">
        <w:rPr>
          <w:rFonts w:ascii="Arial" w:eastAsia="Times New Roman" w:hAnsi="Times New Roman" w:cs="Times New Roman"/>
          <w:spacing w:val="-6"/>
          <w:sz w:val="20"/>
        </w:rPr>
        <w:t xml:space="preserve"> </w:t>
      </w:r>
      <w:r w:rsidRPr="00A87325">
        <w:rPr>
          <w:rFonts w:ascii="Arial" w:eastAsia="Times New Roman" w:hAnsi="Times New Roman" w:cs="Times New Roman"/>
          <w:sz w:val="20"/>
        </w:rPr>
        <w:t>for</w:t>
      </w:r>
      <w:r w:rsidRPr="00A87325">
        <w:rPr>
          <w:rFonts w:ascii="Arial" w:eastAsia="Times New Roman" w:hAnsi="Times New Roman" w:cs="Times New Roman"/>
          <w:spacing w:val="-8"/>
          <w:sz w:val="20"/>
        </w:rPr>
        <w:t xml:space="preserve"> </w:t>
      </w:r>
      <w:r w:rsidRPr="00A87325">
        <w:rPr>
          <w:rFonts w:ascii="Arial" w:eastAsia="Times New Roman" w:hAnsi="Times New Roman" w:cs="Times New Roman"/>
          <w:sz w:val="20"/>
        </w:rPr>
        <w:t>Wet</w:t>
      </w:r>
      <w:r w:rsidRPr="00A87325">
        <w:rPr>
          <w:rFonts w:ascii="Arial" w:eastAsia="Times New Roman" w:hAnsi="Times New Roman" w:cs="Times New Roman"/>
          <w:spacing w:val="-5"/>
          <w:sz w:val="20"/>
        </w:rPr>
        <w:t xml:space="preserve"> </w:t>
      </w:r>
      <w:r w:rsidRPr="00A87325">
        <w:rPr>
          <w:rFonts w:ascii="Arial" w:eastAsia="Times New Roman" w:hAnsi="Times New Roman" w:cs="Times New Roman"/>
          <w:sz w:val="20"/>
        </w:rPr>
        <w:t>Chemical</w:t>
      </w:r>
      <w:r w:rsidRPr="00A87325">
        <w:rPr>
          <w:rFonts w:ascii="Arial" w:eastAsia="Times New Roman" w:hAnsi="Times New Roman" w:cs="Times New Roman"/>
          <w:spacing w:val="-7"/>
          <w:sz w:val="20"/>
        </w:rPr>
        <w:t xml:space="preserve"> </w:t>
      </w:r>
      <w:r w:rsidRPr="00A87325">
        <w:rPr>
          <w:rFonts w:ascii="Arial" w:eastAsia="Times New Roman" w:hAnsi="Times New Roman" w:cs="Times New Roman"/>
          <w:sz w:val="20"/>
        </w:rPr>
        <w:t>Extinguishing</w:t>
      </w:r>
      <w:r w:rsidRPr="00A87325">
        <w:rPr>
          <w:rFonts w:ascii="Arial" w:eastAsia="Times New Roman" w:hAnsi="Times New Roman" w:cs="Times New Roman"/>
          <w:spacing w:val="-9"/>
          <w:sz w:val="20"/>
        </w:rPr>
        <w:t xml:space="preserve"> </w:t>
      </w:r>
      <w:r w:rsidRPr="00A87325">
        <w:rPr>
          <w:rFonts w:ascii="Arial" w:eastAsia="Times New Roman" w:hAnsi="Times New Roman" w:cs="Times New Roman"/>
          <w:sz w:val="20"/>
        </w:rPr>
        <w:t>Systems,</w:t>
      </w:r>
      <w:r w:rsidRPr="00A87325">
        <w:rPr>
          <w:rFonts w:ascii="Arial" w:eastAsia="Times New Roman" w:hAnsi="Times New Roman" w:cs="Times New Roman"/>
          <w:spacing w:val="-11"/>
          <w:sz w:val="20"/>
        </w:rPr>
        <w:t xml:space="preserve"> </w:t>
      </w:r>
      <w:r w:rsidRPr="00A87325">
        <w:rPr>
          <w:rFonts w:ascii="Arial" w:eastAsia="Times New Roman" w:hAnsi="Times New Roman" w:cs="Times New Roman"/>
          <w:sz w:val="20"/>
        </w:rPr>
        <w:t>current</w:t>
      </w:r>
      <w:r w:rsidRPr="00A87325">
        <w:rPr>
          <w:rFonts w:ascii="Arial" w:eastAsia="Times New Roman" w:hAnsi="Times New Roman" w:cs="Times New Roman"/>
          <w:spacing w:val="-4"/>
          <w:sz w:val="20"/>
        </w:rPr>
        <w:t xml:space="preserve"> </w:t>
      </w:r>
      <w:r w:rsidRPr="00A87325">
        <w:rPr>
          <w:rFonts w:ascii="Arial" w:eastAsia="Times New Roman" w:hAnsi="Times New Roman" w:cs="Times New Roman"/>
          <w:sz w:val="20"/>
        </w:rPr>
        <w:t>adopted</w:t>
      </w:r>
      <w:r w:rsidRPr="00A87325">
        <w:rPr>
          <w:rFonts w:ascii="Arial" w:eastAsia="Times New Roman" w:hAnsi="Times New Roman" w:cs="Times New Roman"/>
          <w:spacing w:val="-9"/>
          <w:sz w:val="20"/>
        </w:rPr>
        <w:t xml:space="preserve"> </w:t>
      </w:r>
      <w:r w:rsidRPr="00A87325">
        <w:rPr>
          <w:rFonts w:ascii="Arial" w:eastAsia="Times New Roman" w:hAnsi="Times New Roman" w:cs="Times New Roman"/>
          <w:sz w:val="20"/>
        </w:rPr>
        <w:t>edition</w:t>
      </w:r>
    </w:p>
    <w:p w:rsidR="00A87325" w:rsidRPr="00A87325" w:rsidRDefault="00A87325" w:rsidP="00A87325">
      <w:pPr>
        <w:widowControl w:val="0"/>
        <w:numPr>
          <w:ilvl w:val="1"/>
          <w:numId w:val="1"/>
        </w:numPr>
        <w:tabs>
          <w:tab w:val="left" w:pos="844"/>
          <w:tab w:val="left" w:pos="845"/>
        </w:tabs>
        <w:autoSpaceDE w:val="0"/>
        <w:autoSpaceDN w:val="0"/>
        <w:spacing w:before="72" w:after="0" w:line="240" w:lineRule="auto"/>
        <w:ind w:left="844" w:hanging="614"/>
        <w:rPr>
          <w:rFonts w:ascii="Arial" w:eastAsia="Times New Roman" w:hAnsi="Times New Roman" w:cs="Times New Roman"/>
          <w:sz w:val="20"/>
        </w:rPr>
      </w:pPr>
      <w:r w:rsidRPr="00A87325">
        <w:rPr>
          <w:rFonts w:ascii="Arial" w:eastAsia="Times New Roman" w:hAnsi="Times New Roman" w:cs="Times New Roman"/>
          <w:sz w:val="20"/>
        </w:rPr>
        <w:t>NFPA</w:t>
      </w:r>
      <w:r w:rsidRPr="00A87325">
        <w:rPr>
          <w:rFonts w:ascii="Arial" w:eastAsia="Times New Roman" w:hAnsi="Times New Roman" w:cs="Times New Roman"/>
          <w:spacing w:val="-5"/>
          <w:sz w:val="20"/>
        </w:rPr>
        <w:t xml:space="preserve"> </w:t>
      </w:r>
      <w:r w:rsidRPr="00A87325">
        <w:rPr>
          <w:rFonts w:ascii="Arial" w:eastAsia="Times New Roman" w:hAnsi="Times New Roman" w:cs="Times New Roman"/>
          <w:sz w:val="20"/>
        </w:rPr>
        <w:t>58,</w:t>
      </w:r>
      <w:r w:rsidRPr="00A87325">
        <w:rPr>
          <w:rFonts w:ascii="Arial" w:eastAsia="Times New Roman" w:hAnsi="Times New Roman" w:cs="Times New Roman"/>
          <w:spacing w:val="-15"/>
          <w:sz w:val="20"/>
        </w:rPr>
        <w:t xml:space="preserve"> </w:t>
      </w:r>
      <w:r w:rsidRPr="00A87325">
        <w:rPr>
          <w:rFonts w:ascii="Arial" w:eastAsia="Times New Roman" w:hAnsi="Times New Roman" w:cs="Times New Roman"/>
          <w:sz w:val="20"/>
        </w:rPr>
        <w:t>Liquefied</w:t>
      </w:r>
      <w:r w:rsidRPr="00A87325">
        <w:rPr>
          <w:rFonts w:ascii="Arial" w:eastAsia="Times New Roman" w:hAnsi="Times New Roman" w:cs="Times New Roman"/>
          <w:spacing w:val="-1"/>
          <w:sz w:val="20"/>
        </w:rPr>
        <w:t xml:space="preserve"> </w:t>
      </w:r>
      <w:r w:rsidRPr="00A87325">
        <w:rPr>
          <w:rFonts w:ascii="Arial" w:eastAsia="Times New Roman" w:hAnsi="Times New Roman" w:cs="Times New Roman"/>
          <w:sz w:val="20"/>
        </w:rPr>
        <w:t>Petroleum</w:t>
      </w:r>
      <w:r w:rsidRPr="00A87325">
        <w:rPr>
          <w:rFonts w:ascii="Arial" w:eastAsia="Times New Roman" w:hAnsi="Times New Roman" w:cs="Times New Roman"/>
          <w:spacing w:val="-2"/>
          <w:sz w:val="20"/>
        </w:rPr>
        <w:t xml:space="preserve"> </w:t>
      </w:r>
      <w:r w:rsidRPr="00A87325">
        <w:rPr>
          <w:rFonts w:ascii="Arial" w:eastAsia="Times New Roman" w:hAnsi="Times New Roman" w:cs="Times New Roman"/>
          <w:sz w:val="20"/>
        </w:rPr>
        <w:t>Gas</w:t>
      </w:r>
      <w:r w:rsidRPr="00A87325">
        <w:rPr>
          <w:rFonts w:ascii="Arial" w:eastAsia="Times New Roman" w:hAnsi="Times New Roman" w:cs="Times New Roman"/>
          <w:spacing w:val="-12"/>
          <w:sz w:val="20"/>
        </w:rPr>
        <w:t xml:space="preserve"> </w:t>
      </w:r>
      <w:r w:rsidRPr="00A87325">
        <w:rPr>
          <w:rFonts w:ascii="Arial" w:eastAsia="Times New Roman" w:hAnsi="Times New Roman" w:cs="Times New Roman"/>
          <w:sz w:val="20"/>
        </w:rPr>
        <w:t>Code,</w:t>
      </w:r>
      <w:r w:rsidRPr="00A87325">
        <w:rPr>
          <w:rFonts w:ascii="Arial" w:eastAsia="Times New Roman" w:hAnsi="Times New Roman" w:cs="Times New Roman"/>
          <w:spacing w:val="-14"/>
          <w:sz w:val="20"/>
        </w:rPr>
        <w:t xml:space="preserve"> </w:t>
      </w:r>
      <w:r w:rsidRPr="00A87325">
        <w:rPr>
          <w:rFonts w:ascii="Arial" w:eastAsia="Times New Roman" w:hAnsi="Times New Roman" w:cs="Times New Roman"/>
          <w:sz w:val="20"/>
        </w:rPr>
        <w:t>current</w:t>
      </w:r>
      <w:r w:rsidRPr="00A87325">
        <w:rPr>
          <w:rFonts w:ascii="Arial" w:eastAsia="Times New Roman" w:hAnsi="Times New Roman" w:cs="Times New Roman"/>
          <w:spacing w:val="2"/>
          <w:sz w:val="20"/>
        </w:rPr>
        <w:t xml:space="preserve"> </w:t>
      </w:r>
      <w:r w:rsidRPr="00A87325">
        <w:rPr>
          <w:rFonts w:ascii="Arial" w:eastAsia="Times New Roman" w:hAnsi="Times New Roman" w:cs="Times New Roman"/>
          <w:sz w:val="20"/>
        </w:rPr>
        <w:t>adopted</w:t>
      </w:r>
      <w:r w:rsidRPr="00A87325">
        <w:rPr>
          <w:rFonts w:ascii="Arial" w:eastAsia="Times New Roman" w:hAnsi="Times New Roman" w:cs="Times New Roman"/>
          <w:spacing w:val="1"/>
          <w:sz w:val="20"/>
        </w:rPr>
        <w:t xml:space="preserve"> </w:t>
      </w:r>
      <w:r w:rsidRPr="00A87325">
        <w:rPr>
          <w:rFonts w:ascii="Arial" w:eastAsia="Times New Roman" w:hAnsi="Times New Roman" w:cs="Times New Roman"/>
          <w:sz w:val="20"/>
        </w:rPr>
        <w:t>edition</w:t>
      </w:r>
    </w:p>
    <w:p w:rsidR="00A87325" w:rsidRPr="00A87325" w:rsidRDefault="00A87325" w:rsidP="00A87325">
      <w:pPr>
        <w:widowControl w:val="0"/>
        <w:numPr>
          <w:ilvl w:val="1"/>
          <w:numId w:val="1"/>
        </w:numPr>
        <w:tabs>
          <w:tab w:val="left" w:pos="844"/>
          <w:tab w:val="left" w:pos="845"/>
        </w:tabs>
        <w:autoSpaceDE w:val="0"/>
        <w:autoSpaceDN w:val="0"/>
        <w:spacing w:before="65" w:after="0" w:line="314" w:lineRule="auto"/>
        <w:ind w:left="844" w:right="782" w:hanging="614"/>
        <w:rPr>
          <w:rFonts w:ascii="Arial" w:eastAsia="Times New Roman" w:hAnsi="Times New Roman" w:cs="Times New Roman"/>
          <w:sz w:val="20"/>
        </w:rPr>
      </w:pPr>
      <w:r w:rsidRPr="00A87325">
        <w:rPr>
          <w:rFonts w:ascii="Arial" w:eastAsia="Times New Roman" w:hAnsi="Times New Roman" w:cs="Times New Roman"/>
          <w:sz w:val="20"/>
        </w:rPr>
        <w:t>NFPA 61, Standard for the Prevention of fires and Dust Explosions in Agricultural and Food Processing Facilities, current  adopted</w:t>
      </w:r>
      <w:r w:rsidRPr="00A87325">
        <w:rPr>
          <w:rFonts w:ascii="Arial" w:eastAsia="Times New Roman" w:hAnsi="Times New Roman" w:cs="Times New Roman"/>
          <w:spacing w:val="32"/>
          <w:sz w:val="20"/>
        </w:rPr>
        <w:t xml:space="preserve"> </w:t>
      </w:r>
      <w:r w:rsidRPr="00A87325">
        <w:rPr>
          <w:rFonts w:ascii="Arial" w:eastAsia="Times New Roman" w:hAnsi="Times New Roman" w:cs="Times New Roman"/>
          <w:sz w:val="20"/>
        </w:rPr>
        <w:t>edition</w:t>
      </w:r>
    </w:p>
    <w:p w:rsidR="00A87325" w:rsidRPr="00A87325" w:rsidRDefault="00A87325" w:rsidP="00A87325">
      <w:pPr>
        <w:widowControl w:val="0"/>
        <w:numPr>
          <w:ilvl w:val="1"/>
          <w:numId w:val="1"/>
        </w:numPr>
        <w:tabs>
          <w:tab w:val="left" w:pos="851"/>
          <w:tab w:val="left" w:pos="852"/>
        </w:tabs>
        <w:autoSpaceDE w:val="0"/>
        <w:autoSpaceDN w:val="0"/>
        <w:spacing w:after="0" w:line="324" w:lineRule="auto"/>
        <w:ind w:left="852" w:right="772" w:hanging="615"/>
        <w:rPr>
          <w:rFonts w:ascii="Arial" w:eastAsia="Times New Roman" w:hAnsi="Times New Roman" w:cs="Times New Roman"/>
          <w:sz w:val="20"/>
        </w:rPr>
      </w:pPr>
      <w:r w:rsidRPr="00A87325">
        <w:rPr>
          <w:rFonts w:ascii="Arial" w:eastAsia="Times New Roman" w:hAnsi="Times New Roman" w:cs="Times New Roman"/>
          <w:sz w:val="20"/>
        </w:rPr>
        <w:t>NFPA 96, Standard Ventilation Control and Fire Protection of Commercial Cooking Operations, current adopted edition</w:t>
      </w:r>
    </w:p>
    <w:p w:rsidR="00A87325" w:rsidRPr="00A87325" w:rsidRDefault="00A87325" w:rsidP="00A87325">
      <w:pPr>
        <w:widowControl w:val="0"/>
        <w:numPr>
          <w:ilvl w:val="1"/>
          <w:numId w:val="1"/>
        </w:numPr>
        <w:tabs>
          <w:tab w:val="left" w:pos="851"/>
          <w:tab w:val="left" w:pos="852"/>
        </w:tabs>
        <w:autoSpaceDE w:val="0"/>
        <w:autoSpaceDN w:val="0"/>
        <w:spacing w:before="4" w:after="0" w:line="203" w:lineRule="exact"/>
        <w:ind w:left="852" w:hanging="615"/>
        <w:rPr>
          <w:rFonts w:ascii="Arial" w:eastAsia="Times New Roman" w:hAnsi="Times New Roman" w:cs="Times New Roman"/>
          <w:sz w:val="20"/>
        </w:rPr>
      </w:pPr>
      <w:r w:rsidRPr="00A87325">
        <w:rPr>
          <w:rFonts w:ascii="Arial" w:eastAsia="Times New Roman" w:hAnsi="Times New Roman" w:cs="Times New Roman"/>
          <w:sz w:val="20"/>
        </w:rPr>
        <w:t>NFPA 701, Standard Methods of Fire Tests for Flame Propagation of Textiles and Films, current adopted</w:t>
      </w:r>
      <w:r w:rsidRPr="00A87325">
        <w:rPr>
          <w:rFonts w:ascii="Arial" w:eastAsia="Times New Roman" w:hAnsi="Times New Roman" w:cs="Times New Roman"/>
          <w:spacing w:val="-15"/>
          <w:sz w:val="20"/>
        </w:rPr>
        <w:t xml:space="preserve"> </w:t>
      </w:r>
      <w:r w:rsidRPr="00A87325">
        <w:rPr>
          <w:rFonts w:ascii="Arial" w:eastAsia="Times New Roman" w:hAnsi="Times New Roman" w:cs="Times New Roman"/>
          <w:sz w:val="20"/>
        </w:rPr>
        <w:t>edition</w:t>
      </w:r>
    </w:p>
    <w:p w:rsidR="00A87325" w:rsidRPr="00A87325" w:rsidRDefault="00A87325" w:rsidP="00A87325">
      <w:pPr>
        <w:widowControl w:val="0"/>
        <w:numPr>
          <w:ilvl w:val="1"/>
          <w:numId w:val="1"/>
        </w:numPr>
        <w:tabs>
          <w:tab w:val="left" w:pos="848"/>
          <w:tab w:val="left" w:pos="849"/>
        </w:tabs>
        <w:autoSpaceDE w:val="0"/>
        <w:autoSpaceDN w:val="0"/>
        <w:spacing w:before="72" w:after="0" w:line="240" w:lineRule="auto"/>
        <w:ind w:left="848" w:hanging="611"/>
        <w:rPr>
          <w:rFonts w:ascii="Arial" w:eastAsia="Times New Roman" w:hAnsi="Times New Roman" w:cs="Times New Roman"/>
          <w:sz w:val="20"/>
        </w:rPr>
      </w:pPr>
      <w:r w:rsidRPr="00A87325">
        <w:rPr>
          <w:rFonts w:ascii="Arial" w:eastAsia="Times New Roman" w:hAnsi="Times New Roman" w:cs="Times New Roman"/>
          <w:sz w:val="20"/>
        </w:rPr>
        <w:t>International Fire Code, current adopted edition and Section 319, Mobile Food Preparation</w:t>
      </w:r>
      <w:r w:rsidRPr="00A87325">
        <w:rPr>
          <w:rFonts w:ascii="Arial" w:eastAsia="Times New Roman" w:hAnsi="Times New Roman" w:cs="Times New Roman"/>
          <w:spacing w:val="49"/>
          <w:sz w:val="20"/>
        </w:rPr>
        <w:t xml:space="preserve"> </w:t>
      </w:r>
      <w:r w:rsidRPr="00A87325">
        <w:rPr>
          <w:rFonts w:ascii="Arial" w:eastAsia="Times New Roman" w:hAnsi="Times New Roman" w:cs="Times New Roman"/>
          <w:sz w:val="20"/>
        </w:rPr>
        <w:t>Vehicles</w:t>
      </w:r>
    </w:p>
    <w:p w:rsidR="00A87325" w:rsidRPr="00A87325" w:rsidRDefault="00A87325" w:rsidP="00A87325">
      <w:pPr>
        <w:widowControl w:val="0"/>
        <w:numPr>
          <w:ilvl w:val="1"/>
          <w:numId w:val="1"/>
        </w:numPr>
        <w:tabs>
          <w:tab w:val="left" w:pos="849"/>
          <w:tab w:val="left" w:pos="850"/>
        </w:tabs>
        <w:autoSpaceDE w:val="0"/>
        <w:autoSpaceDN w:val="0"/>
        <w:spacing w:before="72" w:after="0" w:line="240" w:lineRule="auto"/>
        <w:ind w:left="850" w:hanging="613"/>
        <w:rPr>
          <w:rFonts w:ascii="Arial" w:eastAsia="Times New Roman" w:hAnsi="Times New Roman" w:cs="Times New Roman"/>
          <w:sz w:val="20"/>
        </w:rPr>
      </w:pPr>
      <w:r w:rsidRPr="00A87325">
        <w:rPr>
          <w:rFonts w:ascii="Arial" w:eastAsia="Times New Roman" w:hAnsi="Times New Roman" w:cs="Times New Roman"/>
          <w:sz w:val="20"/>
        </w:rPr>
        <w:t>Chapter 120-3-16, Rules and Regulations of the Safety Fire Commissioner, current adopted</w:t>
      </w:r>
      <w:r w:rsidRPr="00A87325">
        <w:rPr>
          <w:rFonts w:ascii="Arial" w:eastAsia="Times New Roman" w:hAnsi="Times New Roman" w:cs="Times New Roman"/>
          <w:spacing w:val="-39"/>
          <w:sz w:val="20"/>
        </w:rPr>
        <w:t xml:space="preserve"> </w:t>
      </w:r>
      <w:r w:rsidRPr="00A87325">
        <w:rPr>
          <w:rFonts w:ascii="Arial" w:eastAsia="Times New Roman" w:hAnsi="Times New Roman" w:cs="Times New Roman"/>
          <w:sz w:val="20"/>
        </w:rPr>
        <w:t>edition</w:t>
      </w:r>
    </w:p>
    <w:p w:rsidR="00A87325" w:rsidRPr="00A87325" w:rsidRDefault="00A87325" w:rsidP="00A87325">
      <w:pPr>
        <w:widowControl w:val="0"/>
        <w:numPr>
          <w:ilvl w:val="1"/>
          <w:numId w:val="1"/>
        </w:numPr>
        <w:tabs>
          <w:tab w:val="left" w:pos="849"/>
          <w:tab w:val="left" w:pos="850"/>
        </w:tabs>
        <w:autoSpaceDE w:val="0"/>
        <w:autoSpaceDN w:val="0"/>
        <w:spacing w:before="72" w:after="0" w:line="240" w:lineRule="auto"/>
        <w:ind w:left="850" w:hanging="613"/>
        <w:rPr>
          <w:rFonts w:ascii="Arial" w:eastAsia="Times New Roman" w:hAnsi="Times New Roman" w:cs="Times New Roman"/>
          <w:sz w:val="20"/>
        </w:rPr>
      </w:pPr>
      <w:r w:rsidRPr="00A87325">
        <w:rPr>
          <w:rFonts w:ascii="Arial" w:eastAsia="Times New Roman" w:hAnsi="Times New Roman" w:cs="Times New Roman"/>
          <w:sz w:val="20"/>
        </w:rPr>
        <w:t>Chapter 120-3-3, Rules and Regulations of the Safety Fire Commissioner, current adopted</w:t>
      </w:r>
      <w:r w:rsidRPr="00A87325">
        <w:rPr>
          <w:rFonts w:ascii="Arial" w:eastAsia="Times New Roman" w:hAnsi="Times New Roman" w:cs="Times New Roman"/>
          <w:spacing w:val="-36"/>
          <w:sz w:val="20"/>
        </w:rPr>
        <w:t xml:space="preserve"> </w:t>
      </w:r>
      <w:r w:rsidRPr="00A87325">
        <w:rPr>
          <w:rFonts w:ascii="Arial" w:eastAsia="Times New Roman" w:hAnsi="Times New Roman" w:cs="Times New Roman"/>
          <w:sz w:val="20"/>
        </w:rPr>
        <w:t>edition</w:t>
      </w:r>
    </w:p>
    <w:p w:rsidR="00A87325" w:rsidRPr="00A87325" w:rsidRDefault="00A87325" w:rsidP="00A87325">
      <w:pPr>
        <w:widowControl w:val="0"/>
        <w:autoSpaceDE w:val="0"/>
        <w:autoSpaceDN w:val="0"/>
        <w:spacing w:before="160" w:after="0" w:line="290" w:lineRule="auto"/>
        <w:ind w:right="765"/>
        <w:jc w:val="both"/>
        <w:rPr>
          <w:rFonts w:ascii="Arial" w:eastAsia="Times New Roman" w:hAnsi="Times New Roman" w:cs="Times New Roman"/>
          <w:sz w:val="20"/>
          <w:szCs w:val="20"/>
        </w:rPr>
        <w:sectPr w:rsidR="00A87325" w:rsidRPr="00A87325">
          <w:pgSz w:w="12240" w:h="15840"/>
          <w:pgMar w:top="800" w:right="0" w:bottom="1040" w:left="580" w:header="0" w:footer="750" w:gutter="0"/>
          <w:cols w:space="720"/>
        </w:sectPr>
      </w:pPr>
      <w:r w:rsidRPr="00A87325">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28A1B1B3" wp14:editId="5E2AF19F">
                <wp:simplePos x="0" y="0"/>
                <wp:positionH relativeFrom="page">
                  <wp:posOffset>7733665</wp:posOffset>
                </wp:positionH>
                <wp:positionV relativeFrom="paragraph">
                  <wp:posOffset>412750</wp:posOffset>
                </wp:positionV>
                <wp:extent cx="0" cy="0"/>
                <wp:effectExtent l="8890" t="730250" r="10160" b="73025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79D0"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95pt,32.5pt" to="608.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4MmFgIAADw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" strokeweight=".36pt">
                <w10:wrap anchorx="page"/>
              </v:line>
            </w:pict>
          </mc:Fallback>
        </mc:AlternateContent>
      </w:r>
      <w:r w:rsidRPr="00A87325">
        <w:rPr>
          <w:rFonts w:ascii="Arial" w:eastAsia="Times New Roman" w:hAnsi="Times New Roman" w:cs="Times New Roman"/>
          <w:sz w:val="20"/>
          <w:szCs w:val="20"/>
        </w:rPr>
        <w:t>Appropriate action may be taken with the owner, management, operator of the MFV and the event coordinator by the Barrow County</w:t>
      </w:r>
      <w:r w:rsidRPr="00A87325">
        <w:rPr>
          <w:rFonts w:ascii="Arial" w:eastAsia="Times New Roman" w:hAnsi="Times New Roman" w:cs="Times New Roman"/>
          <w:spacing w:val="15"/>
          <w:sz w:val="20"/>
          <w:szCs w:val="20"/>
        </w:rPr>
        <w:t xml:space="preserve"> </w:t>
      </w:r>
      <w:r w:rsidRPr="00A87325">
        <w:rPr>
          <w:rFonts w:ascii="Arial" w:eastAsia="Times New Roman" w:hAnsi="Times New Roman" w:cs="Times New Roman"/>
          <w:sz w:val="20"/>
          <w:szCs w:val="20"/>
        </w:rPr>
        <w:t>Fire</w:t>
      </w:r>
      <w:r w:rsidRPr="00A87325">
        <w:rPr>
          <w:rFonts w:ascii="Arial" w:eastAsia="Times New Roman" w:hAnsi="Times New Roman" w:cs="Times New Roman"/>
          <w:spacing w:val="-4"/>
          <w:sz w:val="20"/>
          <w:szCs w:val="20"/>
        </w:rPr>
        <w:t xml:space="preserve"> </w:t>
      </w:r>
      <w:r w:rsidRPr="00A87325">
        <w:rPr>
          <w:rFonts w:ascii="Arial" w:eastAsia="Times New Roman" w:hAnsi="Times New Roman" w:cs="Times New Roman"/>
          <w:sz w:val="20"/>
          <w:szCs w:val="20"/>
        </w:rPr>
        <w:t>Marshal's</w:t>
      </w:r>
      <w:r w:rsidRPr="00A87325">
        <w:rPr>
          <w:rFonts w:ascii="Arial" w:eastAsia="Times New Roman" w:hAnsi="Times New Roman" w:cs="Times New Roman"/>
          <w:spacing w:val="-9"/>
          <w:sz w:val="20"/>
          <w:szCs w:val="20"/>
        </w:rPr>
        <w:t xml:space="preserve"> </w:t>
      </w:r>
      <w:r w:rsidRPr="00A87325">
        <w:rPr>
          <w:rFonts w:ascii="Arial" w:eastAsia="Times New Roman" w:hAnsi="Times New Roman" w:cs="Times New Roman"/>
          <w:sz w:val="20"/>
          <w:szCs w:val="20"/>
        </w:rPr>
        <w:t>Office</w:t>
      </w:r>
      <w:r w:rsidRPr="00A87325">
        <w:rPr>
          <w:rFonts w:ascii="Arial" w:eastAsia="Times New Roman" w:hAnsi="Times New Roman" w:cs="Times New Roman"/>
          <w:spacing w:val="-12"/>
          <w:sz w:val="20"/>
          <w:szCs w:val="20"/>
        </w:rPr>
        <w:t xml:space="preserve"> </w:t>
      </w:r>
      <w:r w:rsidRPr="00A87325">
        <w:rPr>
          <w:rFonts w:ascii="Arial" w:eastAsia="Times New Roman" w:hAnsi="Times New Roman" w:cs="Times New Roman"/>
          <w:sz w:val="20"/>
          <w:szCs w:val="20"/>
        </w:rPr>
        <w:t>should</w:t>
      </w:r>
      <w:r w:rsidRPr="00A87325">
        <w:rPr>
          <w:rFonts w:ascii="Arial" w:eastAsia="Times New Roman" w:hAnsi="Times New Roman" w:cs="Times New Roman"/>
          <w:spacing w:val="-5"/>
          <w:sz w:val="20"/>
          <w:szCs w:val="20"/>
        </w:rPr>
        <w:t xml:space="preserve"> </w:t>
      </w:r>
      <w:r w:rsidRPr="00A87325">
        <w:rPr>
          <w:rFonts w:ascii="Arial" w:eastAsia="Times New Roman" w:hAnsi="Times New Roman" w:cs="Times New Roman"/>
          <w:sz w:val="20"/>
          <w:szCs w:val="20"/>
        </w:rPr>
        <w:t>a</w:t>
      </w:r>
      <w:r w:rsidRPr="00A87325">
        <w:rPr>
          <w:rFonts w:ascii="Arial" w:eastAsia="Times New Roman" w:hAnsi="Times New Roman" w:cs="Times New Roman"/>
          <w:spacing w:val="-14"/>
          <w:sz w:val="20"/>
          <w:szCs w:val="20"/>
        </w:rPr>
        <w:t xml:space="preserve"> </w:t>
      </w:r>
      <w:r w:rsidRPr="00A87325">
        <w:rPr>
          <w:rFonts w:ascii="Arial" w:eastAsia="Times New Roman" w:hAnsi="Times New Roman" w:cs="Times New Roman"/>
          <w:sz w:val="20"/>
          <w:szCs w:val="20"/>
        </w:rPr>
        <w:t>fire</w:t>
      </w:r>
      <w:r w:rsidRPr="00A87325">
        <w:rPr>
          <w:rFonts w:ascii="Arial" w:eastAsia="Times New Roman" w:hAnsi="Times New Roman" w:cs="Times New Roman"/>
          <w:spacing w:val="-10"/>
          <w:sz w:val="20"/>
          <w:szCs w:val="20"/>
        </w:rPr>
        <w:t xml:space="preserve"> </w:t>
      </w:r>
      <w:r w:rsidRPr="00A87325">
        <w:rPr>
          <w:rFonts w:ascii="Arial" w:eastAsia="Times New Roman" w:hAnsi="Times New Roman" w:cs="Times New Roman"/>
          <w:sz w:val="20"/>
          <w:szCs w:val="20"/>
        </w:rPr>
        <w:t>safety</w:t>
      </w:r>
      <w:r w:rsidRPr="00A87325">
        <w:rPr>
          <w:rFonts w:ascii="Arial" w:eastAsia="Times New Roman" w:hAnsi="Times New Roman" w:cs="Times New Roman"/>
          <w:spacing w:val="-3"/>
          <w:sz w:val="20"/>
          <w:szCs w:val="20"/>
        </w:rPr>
        <w:t xml:space="preserve"> </w:t>
      </w:r>
      <w:r w:rsidRPr="00A87325">
        <w:rPr>
          <w:rFonts w:ascii="Arial" w:eastAsia="Times New Roman" w:hAnsi="Times New Roman" w:cs="Times New Roman"/>
          <w:sz w:val="20"/>
          <w:szCs w:val="20"/>
        </w:rPr>
        <w:t>violation</w:t>
      </w:r>
      <w:r w:rsidRPr="00A87325">
        <w:rPr>
          <w:rFonts w:ascii="Arial" w:eastAsia="Times New Roman" w:hAnsi="Times New Roman" w:cs="Times New Roman"/>
          <w:spacing w:val="-2"/>
          <w:sz w:val="20"/>
          <w:szCs w:val="20"/>
        </w:rPr>
        <w:t xml:space="preserve"> </w:t>
      </w:r>
      <w:r w:rsidRPr="00A87325">
        <w:rPr>
          <w:rFonts w:ascii="Arial" w:eastAsia="Times New Roman" w:hAnsi="Times New Roman" w:cs="Times New Roman"/>
          <w:sz w:val="20"/>
          <w:szCs w:val="20"/>
        </w:rPr>
        <w:t>be</w:t>
      </w:r>
      <w:r w:rsidRPr="00A87325">
        <w:rPr>
          <w:rFonts w:ascii="Arial" w:eastAsia="Times New Roman" w:hAnsi="Times New Roman" w:cs="Times New Roman"/>
          <w:spacing w:val="-11"/>
          <w:sz w:val="20"/>
          <w:szCs w:val="20"/>
        </w:rPr>
        <w:t xml:space="preserve"> </w:t>
      </w:r>
      <w:r w:rsidRPr="00A87325">
        <w:rPr>
          <w:rFonts w:ascii="Arial" w:eastAsia="Times New Roman" w:hAnsi="Times New Roman" w:cs="Times New Roman"/>
          <w:sz w:val="20"/>
          <w:szCs w:val="20"/>
        </w:rPr>
        <w:t>observed.</w:t>
      </w:r>
      <w:r w:rsidRPr="00A87325">
        <w:rPr>
          <w:rFonts w:ascii="Arial" w:eastAsia="Times New Roman" w:hAnsi="Times New Roman" w:cs="Times New Roman"/>
          <w:spacing w:val="40"/>
          <w:sz w:val="20"/>
          <w:szCs w:val="20"/>
        </w:rPr>
        <w:t xml:space="preserve"> </w:t>
      </w:r>
      <w:r w:rsidRPr="00A87325">
        <w:rPr>
          <w:rFonts w:ascii="Arial" w:eastAsia="Times New Roman" w:hAnsi="Times New Roman" w:cs="Times New Roman"/>
          <w:sz w:val="20"/>
          <w:szCs w:val="20"/>
        </w:rPr>
        <w:t>This</w:t>
      </w:r>
      <w:r w:rsidRPr="00A87325">
        <w:rPr>
          <w:rFonts w:ascii="Arial" w:eastAsia="Times New Roman" w:hAnsi="Times New Roman" w:cs="Times New Roman"/>
          <w:spacing w:val="-10"/>
          <w:sz w:val="20"/>
          <w:szCs w:val="20"/>
        </w:rPr>
        <w:t xml:space="preserve"> </w:t>
      </w:r>
      <w:r w:rsidRPr="00A87325">
        <w:rPr>
          <w:rFonts w:ascii="Arial" w:eastAsia="Times New Roman" w:hAnsi="Times New Roman" w:cs="Times New Roman"/>
          <w:sz w:val="20"/>
          <w:szCs w:val="20"/>
        </w:rPr>
        <w:t>may</w:t>
      </w:r>
      <w:r w:rsidRPr="00A87325">
        <w:rPr>
          <w:rFonts w:ascii="Arial" w:eastAsia="Times New Roman" w:hAnsi="Times New Roman" w:cs="Times New Roman"/>
          <w:spacing w:val="-7"/>
          <w:sz w:val="20"/>
          <w:szCs w:val="20"/>
        </w:rPr>
        <w:t xml:space="preserve"> </w:t>
      </w:r>
      <w:r w:rsidRPr="00A87325">
        <w:rPr>
          <w:rFonts w:ascii="Arial" w:eastAsia="Times New Roman" w:hAnsi="Times New Roman" w:cs="Times New Roman"/>
          <w:sz w:val="20"/>
          <w:szCs w:val="20"/>
        </w:rPr>
        <w:t>include</w:t>
      </w:r>
      <w:r w:rsidRPr="00A87325">
        <w:rPr>
          <w:rFonts w:ascii="Arial" w:eastAsia="Times New Roman" w:hAnsi="Times New Roman" w:cs="Times New Roman"/>
          <w:spacing w:val="-1"/>
          <w:sz w:val="20"/>
          <w:szCs w:val="20"/>
        </w:rPr>
        <w:t xml:space="preserve"> </w:t>
      </w:r>
      <w:r w:rsidRPr="00A87325">
        <w:rPr>
          <w:rFonts w:ascii="Arial" w:eastAsia="Times New Roman" w:hAnsi="Times New Roman" w:cs="Times New Roman"/>
          <w:sz w:val="20"/>
          <w:szCs w:val="20"/>
        </w:rPr>
        <w:t>asking</w:t>
      </w:r>
      <w:r w:rsidRPr="00A87325">
        <w:rPr>
          <w:rFonts w:ascii="Arial" w:eastAsia="Times New Roman" w:hAnsi="Times New Roman" w:cs="Times New Roman"/>
          <w:spacing w:val="-21"/>
          <w:sz w:val="20"/>
          <w:szCs w:val="20"/>
        </w:rPr>
        <w:t xml:space="preserve"> </w:t>
      </w:r>
      <w:r w:rsidRPr="00A87325">
        <w:rPr>
          <w:rFonts w:ascii="Arial" w:eastAsia="Times New Roman" w:hAnsi="Times New Roman" w:cs="Times New Roman"/>
          <w:sz w:val="20"/>
          <w:szCs w:val="20"/>
        </w:rPr>
        <w:t>the</w:t>
      </w:r>
      <w:r w:rsidRPr="00A87325">
        <w:rPr>
          <w:rFonts w:ascii="Arial" w:eastAsia="Times New Roman" w:hAnsi="Times New Roman" w:cs="Times New Roman"/>
          <w:spacing w:val="-12"/>
          <w:sz w:val="20"/>
          <w:szCs w:val="20"/>
        </w:rPr>
        <w:t xml:space="preserve"> </w:t>
      </w:r>
      <w:r w:rsidRPr="00A87325">
        <w:rPr>
          <w:rFonts w:ascii="Arial" w:eastAsia="Times New Roman" w:hAnsi="Times New Roman" w:cs="Times New Roman"/>
          <w:sz w:val="20"/>
          <w:szCs w:val="20"/>
        </w:rPr>
        <w:t>MFV</w:t>
      </w:r>
      <w:r w:rsidRPr="00A87325">
        <w:rPr>
          <w:rFonts w:ascii="Arial" w:eastAsia="Times New Roman" w:hAnsi="Times New Roman" w:cs="Times New Roman"/>
          <w:spacing w:val="-10"/>
          <w:sz w:val="20"/>
          <w:szCs w:val="20"/>
        </w:rPr>
        <w:t xml:space="preserve"> </w:t>
      </w:r>
      <w:r w:rsidRPr="00A87325">
        <w:rPr>
          <w:rFonts w:ascii="Arial" w:eastAsia="Times New Roman" w:hAnsi="Times New Roman" w:cs="Times New Roman"/>
          <w:sz w:val="20"/>
          <w:szCs w:val="20"/>
        </w:rPr>
        <w:t>to</w:t>
      </w:r>
      <w:r w:rsidRPr="00A87325">
        <w:rPr>
          <w:rFonts w:ascii="Arial" w:eastAsia="Times New Roman" w:hAnsi="Times New Roman" w:cs="Times New Roman"/>
          <w:spacing w:val="-3"/>
          <w:sz w:val="20"/>
          <w:szCs w:val="20"/>
        </w:rPr>
        <w:t xml:space="preserve"> </w:t>
      </w:r>
      <w:r w:rsidRPr="00A87325">
        <w:rPr>
          <w:rFonts w:ascii="Arial" w:eastAsia="Times New Roman" w:hAnsi="Times New Roman" w:cs="Times New Roman"/>
          <w:sz w:val="20"/>
          <w:szCs w:val="20"/>
        </w:rPr>
        <w:t>leave</w:t>
      </w:r>
      <w:r w:rsidRPr="00A87325">
        <w:rPr>
          <w:rFonts w:ascii="Arial" w:eastAsia="Times New Roman" w:hAnsi="Times New Roman" w:cs="Times New Roman"/>
          <w:spacing w:val="-11"/>
          <w:sz w:val="20"/>
          <w:szCs w:val="20"/>
        </w:rPr>
        <w:t xml:space="preserve"> </w:t>
      </w:r>
      <w:r w:rsidRPr="00A87325">
        <w:rPr>
          <w:rFonts w:ascii="Arial" w:eastAsia="Times New Roman" w:hAnsi="Times New Roman" w:cs="Times New Roman"/>
          <w:sz w:val="20"/>
          <w:szCs w:val="20"/>
        </w:rPr>
        <w:t>the property and/or issuing a court</w:t>
      </w:r>
      <w:r w:rsidRPr="00A87325">
        <w:rPr>
          <w:rFonts w:ascii="Arial" w:eastAsia="Times New Roman" w:hAnsi="Times New Roman" w:cs="Times New Roman"/>
          <w:spacing w:val="24"/>
          <w:sz w:val="20"/>
          <w:szCs w:val="20"/>
        </w:rPr>
        <w:t xml:space="preserve"> </w:t>
      </w:r>
      <w:r>
        <w:rPr>
          <w:rFonts w:ascii="Arial" w:eastAsia="Times New Roman" w:hAnsi="Times New Roman" w:cs="Times New Roman"/>
          <w:sz w:val="20"/>
          <w:szCs w:val="20"/>
        </w:rPr>
        <w:t>summon(s)</w:t>
      </w:r>
    </w:p>
    <w:p w:rsidR="00844CDD" w:rsidRPr="00844CDD" w:rsidRDefault="00844CDD" w:rsidP="00FB5C67">
      <w:pPr>
        <w:rPr>
          <w:u w:val="single"/>
        </w:rPr>
      </w:pPr>
    </w:p>
    <w:sectPr w:rsidR="00844CDD" w:rsidRPr="00844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933" w:rsidRDefault="00A40933">
      <w:pPr>
        <w:spacing w:after="0" w:line="240" w:lineRule="auto"/>
      </w:pPr>
      <w:r>
        <w:separator/>
      </w:r>
    </w:p>
  </w:endnote>
  <w:endnote w:type="continuationSeparator" w:id="0">
    <w:p w:rsidR="00A40933" w:rsidRDefault="00A4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79" w:rsidRDefault="00721F0D">
    <w:pPr>
      <w:pStyle w:val="BodyText"/>
      <w:spacing w:line="14" w:lineRule="auto"/>
    </w:pPr>
    <w:r>
      <w:rPr>
        <w:noProof/>
      </w:rPr>
      <mc:AlternateContent>
        <mc:Choice Requires="wps">
          <w:drawing>
            <wp:anchor distT="0" distB="0" distL="114300" distR="114300" simplePos="0" relativeHeight="251659264" behindDoc="1" locked="0" layoutInCell="1" allowOverlap="1" wp14:anchorId="12D5E114" wp14:editId="32287B48">
              <wp:simplePos x="0" y="0"/>
              <wp:positionH relativeFrom="page">
                <wp:posOffset>3488690</wp:posOffset>
              </wp:positionH>
              <wp:positionV relativeFrom="page">
                <wp:posOffset>9424035</wp:posOffset>
              </wp:positionV>
              <wp:extent cx="509270" cy="235585"/>
              <wp:effectExtent l="2540" t="3810" r="254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C79" w:rsidRDefault="00A40933">
                          <w:pPr>
                            <w:spacing w:before="40"/>
                            <w:ind w:left="20"/>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5E114" id="_x0000_t202" coordsize="21600,21600" o:spt="202" path="m,l,21600r21600,l21600,xe">
              <v:stroke joinstyle="miter"/>
              <v:path gradientshapeok="t" o:connecttype="rect"/>
            </v:shapetype>
            <v:shape id="Text Box 2" o:spid="_x0000_s1026" type="#_x0000_t202" style="position:absolute;left:0;text-align:left;margin-left:274.7pt;margin-top:742.05pt;width:40.1pt;height:1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OUqwIAAKk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" filled="f" stroked="f">
              <v:textbox inset="0,0,0,0">
                <w:txbxContent>
                  <w:p w:rsidR="00813C79" w:rsidRDefault="00721F0D">
                    <w:pPr>
                      <w:spacing w:before="40"/>
                      <w:ind w:left="20"/>
                      <w:rPr>
                        <w:rFonts w:ascii="Arial"/>
                        <w:sz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60E49C7" wp14:editId="7D314236">
              <wp:simplePos x="0" y="0"/>
              <wp:positionH relativeFrom="page">
                <wp:posOffset>5752465</wp:posOffset>
              </wp:positionH>
              <wp:positionV relativeFrom="page">
                <wp:posOffset>9478010</wp:posOffset>
              </wp:positionV>
              <wp:extent cx="1096645" cy="167640"/>
              <wp:effectExtent l="0" t="635" r="0" b="317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C79" w:rsidRDefault="00A40933">
                          <w:pPr>
                            <w:pStyle w:val="BodyText"/>
                            <w:spacing w:before="13"/>
                            <w:ind w:left="2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49C7" id="Text Box 1" o:spid="_x0000_s1027" type="#_x0000_t202" style="position:absolute;left:0;text-align:left;margin-left:452.95pt;margin-top:746.3pt;width:86.35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" filled="f" stroked="f">
              <v:textbox inset="0,0,0,0">
                <w:txbxContent>
                  <w:p w:rsidR="00813C79" w:rsidRDefault="00721F0D">
                    <w:pPr>
                      <w:pStyle w:val="BodyText"/>
                      <w:spacing w:before="13"/>
                      <w:ind w:left="20"/>
                      <w:rPr>
                        <w:rFonts w:ascii="Arial"/>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933" w:rsidRDefault="00A40933">
      <w:pPr>
        <w:spacing w:after="0" w:line="240" w:lineRule="auto"/>
      </w:pPr>
      <w:r>
        <w:separator/>
      </w:r>
    </w:p>
  </w:footnote>
  <w:footnote w:type="continuationSeparator" w:id="0">
    <w:p w:rsidR="00A40933" w:rsidRDefault="00A40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95F01"/>
    <w:multiLevelType w:val="hybridMultilevel"/>
    <w:tmpl w:val="F7D43CB8"/>
    <w:lvl w:ilvl="0" w:tplc="BCB63EC2">
      <w:numFmt w:val="bullet"/>
      <w:lvlText w:val="•"/>
      <w:lvlJc w:val="left"/>
      <w:pPr>
        <w:ind w:left="700" w:hanging="563"/>
      </w:pPr>
      <w:rPr>
        <w:rFonts w:ascii="Times New Roman" w:eastAsia="Times New Roman" w:hAnsi="Times New Roman" w:cs="Times New Roman" w:hint="default"/>
        <w:w w:val="102"/>
        <w:sz w:val="22"/>
        <w:szCs w:val="22"/>
      </w:rPr>
    </w:lvl>
    <w:lvl w:ilvl="1" w:tplc="25463886">
      <w:numFmt w:val="bullet"/>
      <w:lvlText w:val="•"/>
      <w:lvlJc w:val="left"/>
      <w:pPr>
        <w:ind w:left="563" w:hanging="340"/>
      </w:pPr>
      <w:rPr>
        <w:rFonts w:ascii="Arial" w:eastAsia="Arial" w:hAnsi="Arial" w:cs="Arial" w:hint="default"/>
        <w:w w:val="108"/>
        <w:sz w:val="20"/>
        <w:szCs w:val="20"/>
      </w:rPr>
    </w:lvl>
    <w:lvl w:ilvl="2" w:tplc="F2CAF4A0">
      <w:numFmt w:val="bullet"/>
      <w:lvlText w:val="•"/>
      <w:lvlJc w:val="left"/>
      <w:pPr>
        <w:ind w:left="1831" w:hanging="340"/>
      </w:pPr>
      <w:rPr>
        <w:rFonts w:hint="default"/>
      </w:rPr>
    </w:lvl>
    <w:lvl w:ilvl="3" w:tplc="455C5DCA">
      <w:numFmt w:val="bullet"/>
      <w:lvlText w:val="•"/>
      <w:lvlJc w:val="left"/>
      <w:pPr>
        <w:ind w:left="2962" w:hanging="340"/>
      </w:pPr>
      <w:rPr>
        <w:rFonts w:hint="default"/>
      </w:rPr>
    </w:lvl>
    <w:lvl w:ilvl="4" w:tplc="A35CA0C2">
      <w:numFmt w:val="bullet"/>
      <w:lvlText w:val="•"/>
      <w:lvlJc w:val="left"/>
      <w:pPr>
        <w:ind w:left="4093" w:hanging="340"/>
      </w:pPr>
      <w:rPr>
        <w:rFonts w:hint="default"/>
      </w:rPr>
    </w:lvl>
    <w:lvl w:ilvl="5" w:tplc="D0FA8444">
      <w:numFmt w:val="bullet"/>
      <w:lvlText w:val="•"/>
      <w:lvlJc w:val="left"/>
      <w:pPr>
        <w:ind w:left="5224" w:hanging="340"/>
      </w:pPr>
      <w:rPr>
        <w:rFonts w:hint="default"/>
      </w:rPr>
    </w:lvl>
    <w:lvl w:ilvl="6" w:tplc="A06CBF72">
      <w:numFmt w:val="bullet"/>
      <w:lvlText w:val="•"/>
      <w:lvlJc w:val="left"/>
      <w:pPr>
        <w:ind w:left="6355" w:hanging="340"/>
      </w:pPr>
      <w:rPr>
        <w:rFonts w:hint="default"/>
      </w:rPr>
    </w:lvl>
    <w:lvl w:ilvl="7" w:tplc="01DC8DB0">
      <w:numFmt w:val="bullet"/>
      <w:lvlText w:val="•"/>
      <w:lvlJc w:val="left"/>
      <w:pPr>
        <w:ind w:left="7486" w:hanging="340"/>
      </w:pPr>
      <w:rPr>
        <w:rFonts w:hint="default"/>
      </w:rPr>
    </w:lvl>
    <w:lvl w:ilvl="8" w:tplc="42DE96B8">
      <w:numFmt w:val="bullet"/>
      <w:lvlText w:val="•"/>
      <w:lvlJc w:val="left"/>
      <w:pPr>
        <w:ind w:left="8617" w:hanging="340"/>
      </w:pPr>
      <w:rPr>
        <w:rFonts w:hint="default"/>
      </w:rPr>
    </w:lvl>
  </w:abstractNum>
  <w:abstractNum w:abstractNumId="1" w15:restartNumberingAfterBreak="0">
    <w:nsid w:val="46736C96"/>
    <w:multiLevelType w:val="hybridMultilevel"/>
    <w:tmpl w:val="F0B84A58"/>
    <w:lvl w:ilvl="0" w:tplc="99E4260E">
      <w:numFmt w:val="bullet"/>
      <w:lvlText w:val="•"/>
      <w:lvlJc w:val="left"/>
      <w:pPr>
        <w:ind w:left="853" w:hanging="543"/>
      </w:pPr>
      <w:rPr>
        <w:rFonts w:ascii="Times New Roman" w:eastAsia="Times New Roman" w:hAnsi="Times New Roman" w:cs="Times New Roman" w:hint="default"/>
        <w:w w:val="112"/>
        <w:sz w:val="20"/>
        <w:szCs w:val="20"/>
      </w:rPr>
    </w:lvl>
    <w:lvl w:ilvl="1" w:tplc="5174264E">
      <w:numFmt w:val="bullet"/>
      <w:lvlText w:val="•"/>
      <w:lvlJc w:val="left"/>
      <w:pPr>
        <w:ind w:left="1948" w:hanging="543"/>
      </w:pPr>
      <w:rPr>
        <w:rFonts w:hint="default"/>
      </w:rPr>
    </w:lvl>
    <w:lvl w:ilvl="2" w:tplc="C492CE86">
      <w:numFmt w:val="bullet"/>
      <w:lvlText w:val="•"/>
      <w:lvlJc w:val="left"/>
      <w:pPr>
        <w:ind w:left="3036" w:hanging="543"/>
      </w:pPr>
      <w:rPr>
        <w:rFonts w:hint="default"/>
      </w:rPr>
    </w:lvl>
    <w:lvl w:ilvl="3" w:tplc="9216BC18">
      <w:numFmt w:val="bullet"/>
      <w:lvlText w:val="•"/>
      <w:lvlJc w:val="left"/>
      <w:pPr>
        <w:ind w:left="4124" w:hanging="543"/>
      </w:pPr>
      <w:rPr>
        <w:rFonts w:hint="default"/>
      </w:rPr>
    </w:lvl>
    <w:lvl w:ilvl="4" w:tplc="74CC5B54">
      <w:numFmt w:val="bullet"/>
      <w:lvlText w:val="•"/>
      <w:lvlJc w:val="left"/>
      <w:pPr>
        <w:ind w:left="5212" w:hanging="543"/>
      </w:pPr>
      <w:rPr>
        <w:rFonts w:hint="default"/>
      </w:rPr>
    </w:lvl>
    <w:lvl w:ilvl="5" w:tplc="41468010">
      <w:numFmt w:val="bullet"/>
      <w:lvlText w:val="•"/>
      <w:lvlJc w:val="left"/>
      <w:pPr>
        <w:ind w:left="6300" w:hanging="543"/>
      </w:pPr>
      <w:rPr>
        <w:rFonts w:hint="default"/>
      </w:rPr>
    </w:lvl>
    <w:lvl w:ilvl="6" w:tplc="7390BC6A">
      <w:numFmt w:val="bullet"/>
      <w:lvlText w:val="•"/>
      <w:lvlJc w:val="left"/>
      <w:pPr>
        <w:ind w:left="7388" w:hanging="543"/>
      </w:pPr>
      <w:rPr>
        <w:rFonts w:hint="default"/>
      </w:rPr>
    </w:lvl>
    <w:lvl w:ilvl="7" w:tplc="E754247A">
      <w:numFmt w:val="bullet"/>
      <w:lvlText w:val="•"/>
      <w:lvlJc w:val="left"/>
      <w:pPr>
        <w:ind w:left="8476" w:hanging="543"/>
      </w:pPr>
      <w:rPr>
        <w:rFonts w:hint="default"/>
      </w:rPr>
    </w:lvl>
    <w:lvl w:ilvl="8" w:tplc="BD68C1C2">
      <w:numFmt w:val="bullet"/>
      <w:lvlText w:val="•"/>
      <w:lvlJc w:val="left"/>
      <w:pPr>
        <w:ind w:left="9564" w:hanging="54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79"/>
    <w:rsid w:val="00572879"/>
    <w:rsid w:val="00721F0D"/>
    <w:rsid w:val="00844CDD"/>
    <w:rsid w:val="00963E6A"/>
    <w:rsid w:val="009B3B68"/>
    <w:rsid w:val="00A40933"/>
    <w:rsid w:val="00A87325"/>
    <w:rsid w:val="00B02C98"/>
    <w:rsid w:val="00BA0277"/>
    <w:rsid w:val="00BC482C"/>
    <w:rsid w:val="00FB5C67"/>
    <w:rsid w:val="00FD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EE7F-359C-4E56-B418-DDED6F77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72879"/>
    <w:pPr>
      <w:widowControl w:val="0"/>
      <w:autoSpaceDE w:val="0"/>
      <w:autoSpaceDN w:val="0"/>
      <w:spacing w:after="0" w:line="240" w:lineRule="auto"/>
      <w:ind w:left="110"/>
    </w:pPr>
    <w:rPr>
      <w:rFonts w:ascii="Garamond" w:eastAsia="Garamond" w:hAnsi="Garamond" w:cs="Garamond"/>
      <w:sz w:val="18"/>
      <w:szCs w:val="18"/>
    </w:rPr>
  </w:style>
  <w:style w:type="character" w:customStyle="1" w:styleId="BodyTextChar">
    <w:name w:val="Body Text Char"/>
    <w:basedOn w:val="DefaultParagraphFont"/>
    <w:link w:val="BodyText"/>
    <w:uiPriority w:val="1"/>
    <w:semiHidden/>
    <w:rsid w:val="00572879"/>
    <w:rPr>
      <w:rFonts w:ascii="Garamond" w:eastAsia="Garamond" w:hAnsi="Garamond" w:cs="Garamond"/>
      <w:sz w:val="18"/>
      <w:szCs w:val="18"/>
    </w:rPr>
  </w:style>
  <w:style w:type="paragraph" w:styleId="BalloonText">
    <w:name w:val="Balloon Text"/>
    <w:basedOn w:val="Normal"/>
    <w:link w:val="BalloonTextChar"/>
    <w:uiPriority w:val="99"/>
    <w:semiHidden/>
    <w:unhideWhenUsed/>
    <w:rsid w:val="00963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Wages</dc:creator>
  <cp:keywords/>
  <dc:description/>
  <cp:lastModifiedBy>Jessie Knight</cp:lastModifiedBy>
  <cp:revision>3</cp:revision>
  <cp:lastPrinted>2023-04-06T12:50:00Z</cp:lastPrinted>
  <dcterms:created xsi:type="dcterms:W3CDTF">2023-12-20T20:08:00Z</dcterms:created>
  <dcterms:modified xsi:type="dcterms:W3CDTF">2023-12-21T14:33:00Z</dcterms:modified>
</cp:coreProperties>
</file>